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楷体"/>
          <w:b/>
          <w:sz w:val="48"/>
          <w:szCs w:val="48"/>
        </w:rPr>
      </w:pPr>
      <w:r>
        <w:rPr>
          <w:rFonts w:hint="eastAsia" w:ascii="Times New Roman" w:hAnsi="Times New Roman" w:eastAsia="楷体"/>
          <w:b/>
          <w:sz w:val="48"/>
          <w:szCs w:val="48"/>
        </w:rPr>
        <w:t>简   历</w:t>
      </w:r>
    </w:p>
    <w:p>
      <w:pPr>
        <w:spacing w:line="480" w:lineRule="auto"/>
        <w:jc w:val="center"/>
        <w:rPr>
          <w:rFonts w:ascii="Times New Roman" w:hAnsi="Times New Roman" w:eastAsia="楷体"/>
          <w:b/>
          <w:sz w:val="24"/>
          <w:szCs w:val="24"/>
        </w:rPr>
      </w:pPr>
    </w:p>
    <w:p>
      <w:pPr>
        <w:spacing w:line="360" w:lineRule="auto"/>
        <w:ind w:firstLine="1656" w:firstLineChars="550"/>
        <w:rPr>
          <w:rFonts w:ascii="Times New Roman" w:hAnsi="Times New Roman" w:eastAsia="楷体"/>
          <w:b/>
          <w:sz w:val="30"/>
          <w:szCs w:val="30"/>
        </w:rPr>
      </w:pPr>
      <w:r>
        <w:rPr>
          <w:rFonts w:ascii="Times New Roman" w:hAnsi="Times New Roman" w:eastAsia="楷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844550</wp:posOffset>
            </wp:positionV>
            <wp:extent cx="1343025" cy="1863725"/>
            <wp:effectExtent l="0" t="0" r="9525" b="3175"/>
            <wp:wrapSquare wrapText="bothSides"/>
            <wp:docPr id="1" name="图片 1" descr="M:\photo\我\身份证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:\photo\我\身份证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/>
          <w:b/>
          <w:sz w:val="30"/>
          <w:szCs w:val="30"/>
        </w:rPr>
        <w:t>王文娟</w:t>
      </w:r>
    </w:p>
    <w:p>
      <w:pPr>
        <w:spacing w:line="360" w:lineRule="auto"/>
        <w:ind w:firstLine="1680" w:firstLineChars="7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生 日：1987年1月 </w:t>
      </w:r>
      <w:r>
        <w:rPr>
          <w:rFonts w:ascii="Times New Roman" w:hAnsi="Times New Roman" w:eastAsia="楷体"/>
          <w:sz w:val="24"/>
          <w:szCs w:val="24"/>
        </w:rPr>
        <w:t xml:space="preserve"> </w:t>
      </w:r>
    </w:p>
    <w:p>
      <w:pPr>
        <w:spacing w:line="360" w:lineRule="auto"/>
        <w:ind w:firstLine="1680" w:firstLineChars="7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生 地：江西井冈山</w:t>
      </w:r>
    </w:p>
    <w:p>
      <w:pPr>
        <w:spacing w:line="360" w:lineRule="auto"/>
        <w:ind w:firstLine="1680" w:firstLineChars="7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政治面貌：中共党员</w:t>
      </w:r>
    </w:p>
    <w:p>
      <w:pPr>
        <w:spacing w:line="360" w:lineRule="auto"/>
        <w:ind w:firstLine="1680" w:firstLineChars="7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婚姻状况：已婚，育有2子</w:t>
      </w:r>
    </w:p>
    <w:p>
      <w:pPr>
        <w:spacing w:line="360" w:lineRule="auto"/>
        <w:ind w:firstLine="1680" w:firstLineChars="7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E-mail: wangwj870120@163.com</w:t>
      </w:r>
    </w:p>
    <w:p>
      <w:pPr>
        <w:spacing w:line="360" w:lineRule="auto"/>
        <w:ind w:firstLine="1680" w:firstLineChars="7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电 话：15979094404</w:t>
      </w:r>
    </w:p>
    <w:p>
      <w:pPr>
        <w:spacing w:line="360" w:lineRule="auto"/>
        <w:ind w:firstLine="3840" w:firstLineChars="1600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一、简介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王文娟，理学博士，硕士生导师，南昌大学生命科学研究院副研究员。兼任中国动物学会鸟类学分会委员，中国生态学会科普</w:t>
      </w:r>
      <w:bookmarkStart w:id="4" w:name="_GoBack"/>
      <w:bookmarkEnd w:id="4"/>
      <w:r>
        <w:rPr>
          <w:rFonts w:hint="eastAsia" w:ascii="Times New Roman" w:hAnsi="Times New Roman" w:eastAsia="楷体"/>
          <w:sz w:val="24"/>
          <w:szCs w:val="24"/>
        </w:rPr>
        <w:t>工作委员会委员，长江技术经济学会科普工作委员会委员，江西省生态学会理事、副秘书长。主要从事鸟类生态与保护生物学研究。</w:t>
      </w:r>
      <w:bookmarkStart w:id="0" w:name="_Hlk96420197"/>
      <w:r>
        <w:rPr>
          <w:rFonts w:hint="eastAsia" w:ascii="Times New Roman" w:hAnsi="Times New Roman" w:eastAsia="楷体"/>
          <w:sz w:val="24"/>
          <w:szCs w:val="24"/>
        </w:rPr>
        <w:t>主持科研项目7项，其中国家自然科学基金项目</w:t>
      </w:r>
      <w:r>
        <w:rPr>
          <w:rFonts w:ascii="Times New Roman" w:hAnsi="Times New Roman" w:eastAsia="楷体"/>
          <w:sz w:val="24"/>
          <w:szCs w:val="24"/>
        </w:rPr>
        <w:t>3</w:t>
      </w:r>
      <w:r>
        <w:rPr>
          <w:rFonts w:hint="eastAsia" w:ascii="Times New Roman" w:hAnsi="Times New Roman" w:eastAsia="楷体"/>
          <w:sz w:val="24"/>
          <w:szCs w:val="24"/>
        </w:rPr>
        <w:t>项，江西省自然科学基金项目2项。</w:t>
      </w:r>
      <w:bookmarkEnd w:id="0"/>
      <w:r>
        <w:rPr>
          <w:rFonts w:hint="eastAsia" w:ascii="Times New Roman" w:hAnsi="Times New Roman" w:eastAsia="楷体"/>
          <w:sz w:val="24"/>
          <w:szCs w:val="24"/>
        </w:rPr>
        <w:t>发表论文</w:t>
      </w:r>
      <w:r>
        <w:rPr>
          <w:rFonts w:ascii="Times New Roman" w:hAnsi="Times New Roman" w:eastAsia="楷体"/>
          <w:sz w:val="24"/>
          <w:szCs w:val="24"/>
        </w:rPr>
        <w:t>23</w:t>
      </w:r>
      <w:r>
        <w:rPr>
          <w:rFonts w:hint="eastAsia" w:ascii="Times New Roman" w:hAnsi="Times New Roman" w:eastAsia="楷体"/>
          <w:sz w:val="24"/>
          <w:szCs w:val="24"/>
        </w:rPr>
        <w:t>篇，</w:t>
      </w:r>
      <w:bookmarkStart w:id="1" w:name="_Hlk96420185"/>
      <w:r>
        <w:rPr>
          <w:rFonts w:hint="eastAsia" w:ascii="Times New Roman" w:hAnsi="Times New Roman" w:eastAsia="楷体"/>
          <w:sz w:val="24"/>
          <w:szCs w:val="24"/>
        </w:rPr>
        <w:t>其中SCI论文1</w:t>
      </w:r>
      <w:r>
        <w:rPr>
          <w:rFonts w:ascii="Times New Roman" w:hAnsi="Times New Roman" w:eastAsia="楷体"/>
          <w:sz w:val="24"/>
          <w:szCs w:val="24"/>
        </w:rPr>
        <w:t>6</w:t>
      </w:r>
      <w:r>
        <w:rPr>
          <w:rFonts w:hint="eastAsia" w:ascii="Times New Roman" w:hAnsi="Times New Roman" w:eastAsia="楷体"/>
          <w:sz w:val="24"/>
          <w:szCs w:val="24"/>
        </w:rPr>
        <w:t>篇。</w:t>
      </w:r>
      <w:bookmarkEnd w:id="1"/>
      <w:r>
        <w:rPr>
          <w:rFonts w:hint="eastAsia" w:ascii="Times New Roman" w:hAnsi="Times New Roman" w:eastAsia="楷体"/>
          <w:sz w:val="24"/>
          <w:szCs w:val="24"/>
        </w:rPr>
        <w:t>指导硕士研究生5名。</w:t>
      </w:r>
      <w:bookmarkStart w:id="2" w:name="_Hlk96420250"/>
      <w:r>
        <w:rPr>
          <w:rFonts w:hint="eastAsia" w:ascii="Times New Roman" w:hAnsi="Times New Roman" w:eastAsia="楷体"/>
          <w:sz w:val="24"/>
          <w:szCs w:val="24"/>
        </w:rPr>
        <w:t>相关研究工作受到社会的广泛关注，多次接受中央电视台</w:t>
      </w:r>
      <w:bookmarkEnd w:id="2"/>
      <w:r>
        <w:rPr>
          <w:rFonts w:hint="eastAsia" w:ascii="Times New Roman" w:hAnsi="Times New Roman" w:eastAsia="楷体"/>
          <w:sz w:val="24"/>
          <w:szCs w:val="24"/>
        </w:rPr>
        <w:t>、新华社、江西电视台等媒体的采访和报道。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二、研究方向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从事鸟类生态与保护生物学研究，主要关注鄱阳湖生态环境演变和人类活动对鹤类和雁类等食性、行为、种间关系等的影响，以及濒危鸟类保护遗传学。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三、教育经历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2008.9-2013.6，中国科学院动物研究所，动物学，博士学位，学位论文：《绿背山雀谱系生物地理学及两种长尾山雀种间基因渐渗研究》，导师：雷富民 研究员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2004.9-2008.6，南京林业大学，生态学，学士学位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四、工作经历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2018.12至今，南昌大学流域生态学研究所，副研究员（破格晋升）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2013.7-2018.11，南昌大学流域生态学研究所，助理研究员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2014.12-2017.12，复旦大学，在职博士后, 博士后论文：《斑嘴鸭和绿头鸭的基因渐渗及长江中下游流域越冬水鸟数量动态》，合作导师：陈家宽 教授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五、教学工作</w:t>
      </w:r>
    </w:p>
    <w:p>
      <w:pPr>
        <w:spacing w:line="360" w:lineRule="auto"/>
        <w:rPr>
          <w:rFonts w:ascii="Times New Roman" w:hAnsi="Times New Roman" w:eastAsia="楷体"/>
          <w:b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1. 本科生教学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主讲本科生选修课《鸟类学》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指导本科生井冈山生物学野外实习——鸟类学部分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指导6名本科生完成创新学分科研训练项目2项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指导</w:t>
      </w:r>
      <w:r>
        <w:rPr>
          <w:rFonts w:ascii="Times New Roman" w:hAnsi="Times New Roman" w:eastAsia="楷体"/>
          <w:sz w:val="24"/>
          <w:szCs w:val="24"/>
        </w:rPr>
        <w:t>10</w:t>
      </w:r>
      <w:r>
        <w:rPr>
          <w:rFonts w:hint="eastAsia" w:ascii="Times New Roman" w:hAnsi="Times New Roman" w:eastAsia="楷体"/>
          <w:sz w:val="24"/>
          <w:szCs w:val="24"/>
        </w:rPr>
        <w:t>名本科完成毕业论文</w:t>
      </w:r>
    </w:p>
    <w:p>
      <w:pPr>
        <w:spacing w:line="360" w:lineRule="auto"/>
        <w:rPr>
          <w:rFonts w:ascii="Times New Roman" w:hAnsi="Times New Roman" w:eastAsia="楷体"/>
          <w:b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2. 研究生教学</w:t>
      </w:r>
    </w:p>
    <w:p>
      <w:pPr>
        <w:spacing w:line="360" w:lineRule="auto"/>
        <w:ind w:firstLine="48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指导南昌大学生态学硕士研究生</w:t>
      </w:r>
      <w:r>
        <w:rPr>
          <w:rFonts w:ascii="Times New Roman" w:hAnsi="Times New Roman" w:eastAsia="楷体"/>
          <w:sz w:val="24"/>
          <w:szCs w:val="24"/>
        </w:rPr>
        <w:t>5</w:t>
      </w:r>
      <w:r>
        <w:rPr>
          <w:rFonts w:hint="eastAsia" w:ascii="Times New Roman" w:hAnsi="Times New Roman" w:eastAsia="楷体"/>
          <w:sz w:val="24"/>
          <w:szCs w:val="24"/>
        </w:rPr>
        <w:t>名，其中3名已顺利毕业，获得硕士学位</w:t>
      </w:r>
    </w:p>
    <w:p>
      <w:pPr>
        <w:spacing w:line="360" w:lineRule="auto"/>
        <w:ind w:firstLine="48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参与研究生课程《动物资源学》、《现代生态学》授课</w:t>
      </w:r>
    </w:p>
    <w:p>
      <w:pPr>
        <w:spacing w:line="360" w:lineRule="auto"/>
        <w:ind w:firstLine="480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六、科研项目</w:t>
      </w:r>
    </w:p>
    <w:p>
      <w:pPr>
        <w:spacing w:line="360" w:lineRule="auto"/>
        <w:ind w:firstLine="562" w:firstLineChars="200"/>
        <w:rPr>
          <w:rFonts w:ascii="Times New Roman" w:hAnsi="Times New Roman" w:eastAsia="楷体"/>
          <w:b/>
          <w:sz w:val="28"/>
          <w:szCs w:val="28"/>
        </w:rPr>
      </w:pPr>
      <w:r>
        <w:rPr>
          <w:rFonts w:hint="eastAsia" w:ascii="Times New Roman" w:hAnsi="Times New Roman" w:eastAsia="楷体"/>
          <w:b/>
          <w:sz w:val="28"/>
          <w:szCs w:val="28"/>
        </w:rPr>
        <w:t>主持项目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国家自然科学基金（地区基金）</w:t>
      </w:r>
      <w:r>
        <w:rPr>
          <w:rFonts w:hint="eastAsia" w:ascii="Times New Roman" w:hAnsi="Times New Roman" w:eastAsia="楷体"/>
          <w:bCs/>
          <w:sz w:val="24"/>
          <w:szCs w:val="24"/>
        </w:rPr>
        <w:t>，</w:t>
      </w:r>
      <w:r>
        <w:rPr>
          <w:rFonts w:hint="eastAsia" w:ascii="Times New Roman" w:hAnsi="Times New Roman" w:eastAsia="楷体"/>
          <w:sz w:val="24"/>
          <w:szCs w:val="24"/>
        </w:rPr>
        <w:t>鄱阳湖沉水植被退化对鸿雁食性及雁类种间竞争的影响（</w:t>
      </w:r>
      <w:r>
        <w:rPr>
          <w:rFonts w:ascii="Times New Roman" w:hAnsi="Times New Roman" w:eastAsia="楷体"/>
          <w:sz w:val="24"/>
          <w:szCs w:val="24"/>
        </w:rPr>
        <w:t>32160132</w:t>
      </w:r>
      <w:r>
        <w:rPr>
          <w:rFonts w:hint="eastAsia" w:ascii="Times New Roman" w:hAnsi="Times New Roman" w:eastAsia="楷体"/>
          <w:sz w:val="24"/>
          <w:szCs w:val="24"/>
        </w:rPr>
        <w:t>），</w:t>
      </w:r>
      <w:r>
        <w:rPr>
          <w:rFonts w:ascii="Times New Roman" w:hAnsi="Times New Roman" w:eastAsia="楷体"/>
          <w:sz w:val="24"/>
          <w:szCs w:val="24"/>
        </w:rPr>
        <w:t>36</w:t>
      </w:r>
      <w:r>
        <w:rPr>
          <w:rFonts w:hint="eastAsia" w:ascii="Times New Roman" w:hAnsi="Times New Roman" w:eastAsia="楷体"/>
          <w:sz w:val="24"/>
          <w:szCs w:val="24"/>
        </w:rPr>
        <w:t>万，主持人，2</w:t>
      </w:r>
      <w:r>
        <w:rPr>
          <w:rFonts w:ascii="Times New Roman" w:hAnsi="Times New Roman" w:eastAsia="楷体"/>
          <w:sz w:val="24"/>
          <w:szCs w:val="24"/>
        </w:rPr>
        <w:t>022-2025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/>
          <w:bCs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国际鹤类基金会，</w:t>
      </w:r>
      <w:r>
        <w:rPr>
          <w:rFonts w:hint="eastAsia" w:ascii="Times New Roman" w:hAnsi="Times New Roman" w:eastAsia="楷体"/>
          <w:bCs/>
          <w:sz w:val="24"/>
          <w:szCs w:val="24"/>
        </w:rPr>
        <w:t>鄱阳湖苦草冬芽锐减对白鹤和白枕鹤的食性及觅食生境选择的影响，6</w:t>
      </w:r>
      <w:r>
        <w:rPr>
          <w:rFonts w:ascii="Times New Roman" w:hAnsi="Times New Roman" w:eastAsia="楷体"/>
          <w:bCs/>
          <w:sz w:val="24"/>
          <w:szCs w:val="24"/>
        </w:rPr>
        <w:t>.5</w:t>
      </w:r>
      <w:r>
        <w:rPr>
          <w:rFonts w:hint="eastAsia" w:ascii="Times New Roman" w:hAnsi="Times New Roman" w:eastAsia="楷体"/>
          <w:bCs/>
          <w:sz w:val="24"/>
          <w:szCs w:val="24"/>
        </w:rPr>
        <w:t>万，主持人，2</w:t>
      </w:r>
      <w:r>
        <w:rPr>
          <w:rFonts w:ascii="Times New Roman" w:hAnsi="Times New Roman" w:eastAsia="楷体"/>
          <w:bCs/>
          <w:sz w:val="24"/>
          <w:szCs w:val="24"/>
        </w:rPr>
        <w:t>021-2022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3</w:t>
      </w:r>
      <w:r>
        <w:rPr>
          <w:rFonts w:hint="eastAsia"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b/>
          <w:sz w:val="24"/>
          <w:szCs w:val="24"/>
        </w:rPr>
        <w:t>国家自然科学基金（面上项目）</w:t>
      </w:r>
      <w:r>
        <w:rPr>
          <w:rFonts w:hint="eastAsia" w:ascii="Times New Roman" w:hAnsi="Times New Roman" w:eastAsia="楷体"/>
          <w:sz w:val="24"/>
          <w:szCs w:val="24"/>
        </w:rPr>
        <w:t>，采用宏条形码研究鄱阳湖四种越冬鹤类的食性分化（</w:t>
      </w:r>
      <w:r>
        <w:rPr>
          <w:rFonts w:ascii="Times New Roman" w:hAnsi="Times New Roman" w:eastAsia="楷体"/>
          <w:sz w:val="24"/>
          <w:szCs w:val="24"/>
        </w:rPr>
        <w:t>31772480</w:t>
      </w:r>
      <w:r>
        <w:rPr>
          <w:rFonts w:hint="eastAsia" w:ascii="Times New Roman" w:hAnsi="Times New Roman" w:eastAsia="楷体"/>
          <w:sz w:val="24"/>
          <w:szCs w:val="24"/>
        </w:rPr>
        <w:t>），60万，主持人，2018-2021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4</w:t>
      </w:r>
      <w:r>
        <w:rPr>
          <w:rFonts w:hint="eastAsia"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b/>
          <w:sz w:val="24"/>
          <w:szCs w:val="24"/>
        </w:rPr>
        <w:t>江西省自然科学基金（青年基金）</w:t>
      </w:r>
      <w:r>
        <w:rPr>
          <w:rFonts w:hint="eastAsia" w:ascii="Times New Roman" w:hAnsi="Times New Roman" w:eastAsia="楷体"/>
          <w:sz w:val="24"/>
          <w:szCs w:val="24"/>
        </w:rPr>
        <w:t>，应用宏基因组方法研究鄱阳湖越冬白枕鹤的食性（</w:t>
      </w:r>
      <w:r>
        <w:rPr>
          <w:rFonts w:ascii="Times New Roman" w:hAnsi="Times New Roman" w:eastAsia="楷体"/>
          <w:sz w:val="24"/>
          <w:szCs w:val="24"/>
        </w:rPr>
        <w:t>20181BAB214007</w:t>
      </w:r>
      <w:r>
        <w:rPr>
          <w:rFonts w:hint="eastAsia" w:ascii="Times New Roman" w:hAnsi="Times New Roman" w:eastAsia="楷体"/>
          <w:sz w:val="24"/>
          <w:szCs w:val="24"/>
        </w:rPr>
        <w:t>），6万，主持人，2018-2019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5</w:t>
      </w:r>
      <w:r>
        <w:rPr>
          <w:rFonts w:hint="eastAsia"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b/>
          <w:sz w:val="24"/>
          <w:szCs w:val="24"/>
        </w:rPr>
        <w:t>江西省自然科学基金（青年基金）</w:t>
      </w:r>
      <w:r>
        <w:rPr>
          <w:rFonts w:hint="eastAsia" w:ascii="Times New Roman" w:hAnsi="Times New Roman" w:eastAsia="楷体"/>
          <w:sz w:val="24"/>
          <w:szCs w:val="24"/>
        </w:rPr>
        <w:t>，鄱阳湖越冬鹤鹬的食源及觅食生境选择机制（</w:t>
      </w:r>
      <w:r>
        <w:rPr>
          <w:rFonts w:ascii="Times New Roman" w:hAnsi="Times New Roman" w:eastAsia="楷体"/>
          <w:sz w:val="24"/>
          <w:szCs w:val="24"/>
        </w:rPr>
        <w:t>20161BAB214158</w:t>
      </w:r>
      <w:r>
        <w:rPr>
          <w:rFonts w:hint="eastAsia" w:ascii="Times New Roman" w:hAnsi="Times New Roman" w:eastAsia="楷体"/>
          <w:sz w:val="24"/>
          <w:szCs w:val="24"/>
        </w:rPr>
        <w:t>），6万，主持人，2016-2017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6</w:t>
      </w:r>
      <w:r>
        <w:rPr>
          <w:rFonts w:hint="eastAsia"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b/>
          <w:sz w:val="24"/>
          <w:szCs w:val="24"/>
        </w:rPr>
        <w:t>国家自然科学基金（青年基金）</w:t>
      </w:r>
      <w:r>
        <w:rPr>
          <w:rFonts w:hint="eastAsia" w:ascii="Times New Roman" w:hAnsi="Times New Roman" w:eastAsia="楷体"/>
          <w:sz w:val="24"/>
          <w:szCs w:val="24"/>
        </w:rPr>
        <w:t>，斑嘴鸭的谱系地理格局及迁徙行为演化（</w:t>
      </w:r>
      <w:r>
        <w:rPr>
          <w:rFonts w:ascii="Times New Roman" w:hAnsi="Times New Roman" w:eastAsia="楷体"/>
          <w:sz w:val="24"/>
          <w:szCs w:val="24"/>
        </w:rPr>
        <w:t>31401969</w:t>
      </w:r>
      <w:r>
        <w:rPr>
          <w:rFonts w:hint="eastAsia" w:ascii="Times New Roman" w:hAnsi="Times New Roman" w:eastAsia="楷体"/>
          <w:sz w:val="24"/>
          <w:szCs w:val="24"/>
        </w:rPr>
        <w:t>），23万，主持人，2015-2017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7</w:t>
      </w:r>
      <w:r>
        <w:rPr>
          <w:rFonts w:hint="eastAsia"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b/>
          <w:sz w:val="24"/>
          <w:szCs w:val="24"/>
        </w:rPr>
        <w:t>环境保护部南京环境科学研究所</w:t>
      </w:r>
      <w:r>
        <w:rPr>
          <w:rFonts w:hint="eastAsia" w:ascii="Times New Roman" w:hAnsi="Times New Roman" w:eastAsia="楷体"/>
          <w:sz w:val="24"/>
          <w:szCs w:val="24"/>
        </w:rPr>
        <w:t>，生物多样性示范观测（江西婺源观测样区），1</w:t>
      </w:r>
      <w:r>
        <w:rPr>
          <w:rFonts w:ascii="Times New Roman" w:hAnsi="Times New Roman" w:eastAsia="楷体"/>
          <w:sz w:val="24"/>
          <w:szCs w:val="24"/>
        </w:rPr>
        <w:t>8</w:t>
      </w:r>
      <w:r>
        <w:rPr>
          <w:rFonts w:hint="eastAsia" w:ascii="Times New Roman" w:hAnsi="Times New Roman" w:eastAsia="楷体"/>
          <w:sz w:val="24"/>
          <w:szCs w:val="24"/>
        </w:rPr>
        <w:t>万，主持人，2014-201</w:t>
      </w:r>
      <w:r>
        <w:rPr>
          <w:rFonts w:ascii="Times New Roman" w:hAnsi="Times New Roman" w:eastAsia="楷体"/>
          <w:sz w:val="24"/>
          <w:szCs w:val="24"/>
        </w:rPr>
        <w:t>9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b/>
          <w:sz w:val="28"/>
          <w:szCs w:val="28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  </w:t>
      </w:r>
      <w:r>
        <w:rPr>
          <w:rFonts w:hint="eastAsia" w:ascii="Times New Roman" w:hAnsi="Times New Roman" w:eastAsia="楷体"/>
          <w:sz w:val="28"/>
          <w:szCs w:val="28"/>
        </w:rPr>
        <w:t xml:space="preserve">  </w:t>
      </w:r>
      <w:r>
        <w:rPr>
          <w:rFonts w:hint="eastAsia" w:ascii="Times New Roman" w:hAnsi="Times New Roman" w:eastAsia="楷体"/>
          <w:b/>
          <w:sz w:val="28"/>
          <w:szCs w:val="28"/>
        </w:rPr>
        <w:t>参与项目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安徽省引江济淮集团有限公司</w:t>
      </w:r>
      <w:r>
        <w:rPr>
          <w:rFonts w:hint="eastAsia" w:ascii="Times New Roman" w:hAnsi="Times New Roman" w:eastAsia="楷体"/>
          <w:sz w:val="24"/>
          <w:szCs w:val="24"/>
        </w:rPr>
        <w:t>，引江济淮工程（安徽段）湿地生态监测，150万，主要技术骨干，2018-2023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亚洲投资银行</w:t>
      </w:r>
      <w:r>
        <w:rPr>
          <w:rFonts w:hint="eastAsia" w:ascii="Times New Roman" w:hAnsi="Times New Roman" w:eastAsia="楷体"/>
          <w:sz w:val="24"/>
          <w:szCs w:val="24"/>
        </w:rPr>
        <w:t>，莲花县莲江湿地生态调查和管理指南编制大纲，20万，主要技术骨干，2018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七、学术论文（*通讯作者）</w:t>
      </w:r>
    </w:p>
    <w:p>
      <w:pPr>
        <w:spacing w:line="360" w:lineRule="auto"/>
        <w:ind w:firstLine="562" w:firstLineChars="200"/>
        <w:rPr>
          <w:rFonts w:ascii="Times New Roman" w:hAnsi="Times New Roman" w:eastAsia="楷体"/>
          <w:b/>
          <w:sz w:val="28"/>
          <w:szCs w:val="28"/>
        </w:rPr>
      </w:pPr>
      <w:r>
        <w:rPr>
          <w:rFonts w:hint="eastAsia" w:ascii="Times New Roman" w:hAnsi="Times New Roman" w:eastAsia="楷体"/>
          <w:b/>
          <w:sz w:val="28"/>
          <w:szCs w:val="28"/>
        </w:rPr>
        <w:t>第一/通讯作者论文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</w:rPr>
        <w:t>陈青,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sz w:val="24"/>
        </w:rPr>
        <w:t>汪志如,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sz w:val="24"/>
        </w:rPr>
        <w:t>汤文超,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sz w:val="24"/>
        </w:rPr>
        <w:t>丁慧芳,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sz w:val="24"/>
        </w:rPr>
        <w:t>廖劲扬,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sz w:val="24"/>
        </w:rPr>
        <w:t>王亚芳,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</w:rPr>
        <w:t>王文娟*</w:t>
      </w:r>
      <w:r>
        <w:rPr>
          <w:rFonts w:hint="eastAsia" w:ascii="Times New Roman" w:hAnsi="Times New Roman" w:eastAsia="楷体"/>
          <w:sz w:val="24"/>
        </w:rPr>
        <w:t>.</w:t>
      </w:r>
      <w:r>
        <w:rPr>
          <w:rFonts w:ascii="Times New Roman" w:hAnsi="Times New Roman" w:eastAsia="楷体"/>
          <w:sz w:val="24"/>
        </w:rPr>
        <w:t xml:space="preserve"> 2022. </w:t>
      </w:r>
      <w:r>
        <w:rPr>
          <w:rFonts w:hint="eastAsia" w:ascii="Times New Roman" w:hAnsi="Times New Roman" w:eastAsia="楷体"/>
          <w:sz w:val="24"/>
        </w:rPr>
        <w:t>鄱阳湖周边稻田对白鹤的承载力.</w:t>
      </w:r>
      <w:r>
        <w:rPr>
          <w:rFonts w:ascii="Times New Roman" w:hAnsi="Times New Roman" w:eastAsia="楷体"/>
          <w:sz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</w:rPr>
        <w:t>生态学报</w:t>
      </w:r>
      <w:r>
        <w:rPr>
          <w:rFonts w:hint="eastAsia" w:ascii="Times New Roman" w:hAnsi="Times New Roman" w:eastAsia="楷体"/>
          <w:sz w:val="24"/>
        </w:rPr>
        <w:t>,</w:t>
      </w:r>
      <w:r>
        <w:rPr>
          <w:rFonts w:ascii="Times New Roman" w:hAnsi="Times New Roman" w:eastAsia="楷体"/>
          <w:sz w:val="24"/>
        </w:rPr>
        <w:t xml:space="preserve"> 42(13): 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 xml:space="preserve">Jinjin Hou, Lei Li, Yafang Wang, </w:t>
      </w:r>
      <w:r>
        <w:rPr>
          <w:rFonts w:ascii="Times New Roman" w:hAnsi="Times New Roman" w:eastAsia="楷体"/>
          <w:b/>
          <w:bCs/>
          <w:sz w:val="24"/>
          <w:szCs w:val="24"/>
        </w:rPr>
        <w:t>Wenjuan Wang</w:t>
      </w:r>
      <w:r>
        <w:rPr>
          <w:rFonts w:ascii="Times New Roman" w:hAnsi="Times New Roman" w:eastAsia="楷体"/>
          <w:sz w:val="24"/>
          <w:szCs w:val="24"/>
        </w:rPr>
        <w:t xml:space="preserve">*, Huiying Zhan, Nianhua Dai, Ping Lu. 2021. Influences of submerged plant collapse on diet composition, breadth, and overlap among four crane species at Poyang Lake, China. </w:t>
      </w:r>
      <w:r>
        <w:rPr>
          <w:rFonts w:ascii="Times New Roman" w:hAnsi="Times New Roman" w:eastAsia="楷体"/>
          <w:b/>
          <w:bCs/>
          <w:sz w:val="24"/>
          <w:szCs w:val="24"/>
        </w:rPr>
        <w:t>Frontiers in Zoology</w:t>
      </w:r>
      <w:r>
        <w:rPr>
          <w:rFonts w:ascii="Times New Roman" w:hAnsi="Times New Roman" w:eastAsia="楷体"/>
          <w:sz w:val="24"/>
          <w:szCs w:val="24"/>
        </w:rPr>
        <w:t>, 18: 24.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（一区）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 xml:space="preserve">Jinjin Hou, Yifei Liu, James D. Fraser, Lei Li, Bin Zhao, Zhichun Lan, Jiefeng Jin, Guanhua Liu, Nianhua Dai, </w:t>
      </w:r>
      <w:r>
        <w:rPr>
          <w:rFonts w:ascii="Times New Roman" w:hAnsi="Times New Roman" w:eastAsia="楷体"/>
          <w:b/>
          <w:bCs/>
          <w:sz w:val="24"/>
          <w:szCs w:val="24"/>
        </w:rPr>
        <w:t>Wenjuan Wang</w:t>
      </w:r>
      <w:r>
        <w:rPr>
          <w:rFonts w:ascii="Times New Roman" w:hAnsi="Times New Roman" w:eastAsia="楷体"/>
          <w:sz w:val="24"/>
          <w:szCs w:val="24"/>
        </w:rPr>
        <w:t xml:space="preserve">*. 2020. Drivers of a habitat shift by critically endangered Siberian cranes: Evidence from long-term data. </w:t>
      </w:r>
      <w:r>
        <w:rPr>
          <w:rFonts w:ascii="Times New Roman" w:hAnsi="Times New Roman" w:eastAsia="楷体"/>
          <w:b/>
          <w:bCs/>
          <w:sz w:val="24"/>
          <w:szCs w:val="24"/>
        </w:rPr>
        <w:t>Ecology and Evolution</w:t>
      </w:r>
      <w:r>
        <w:rPr>
          <w:rFonts w:ascii="Times New Roman" w:hAnsi="Times New Roman" w:eastAsia="楷体"/>
          <w:sz w:val="24"/>
          <w:szCs w:val="24"/>
        </w:rPr>
        <w:t xml:space="preserve">, </w:t>
      </w:r>
      <w:bookmarkStart w:id="3" w:name="_Hlk55979586"/>
      <w:r>
        <w:rPr>
          <w:rFonts w:ascii="Times New Roman" w:hAnsi="Times New Roman" w:eastAsia="楷体"/>
          <w:sz w:val="24"/>
          <w:szCs w:val="24"/>
        </w:rPr>
        <w:t>10: 11055–11068</w:t>
      </w:r>
      <w:bookmarkEnd w:id="3"/>
      <w:r>
        <w:rPr>
          <w:rFonts w:ascii="Times New Roman" w:hAnsi="Times New Roman" w:eastAsia="楷体"/>
          <w:sz w:val="24"/>
          <w:szCs w:val="24"/>
        </w:rPr>
        <w:t>.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 xml:space="preserve">, Yafang Wang, Fumin Lei, Yang Liu, Haitao Wang, Jiakuan Chen*. </w:t>
      </w:r>
      <w:r>
        <w:rPr>
          <w:rFonts w:ascii="Times New Roman" w:hAnsi="Times New Roman" w:eastAsia="楷体"/>
          <w:sz w:val="24"/>
          <w:szCs w:val="24"/>
        </w:rPr>
        <w:t xml:space="preserve">2019. </w:t>
      </w:r>
      <w:r>
        <w:rPr>
          <w:rFonts w:hint="eastAsia" w:ascii="Times New Roman" w:hAnsi="Times New Roman" w:eastAsia="楷体"/>
          <w:sz w:val="24"/>
          <w:szCs w:val="24"/>
        </w:rPr>
        <w:t xml:space="preserve">Incomplete lineage sorting and introgression in the diversification of Chinese spot-billed ducks and mallards.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Current Zoology</w:t>
      </w:r>
      <w:r>
        <w:rPr>
          <w:rFonts w:hint="eastAsia" w:ascii="Times New Roman" w:hAnsi="Times New Roman" w:eastAsia="楷体"/>
          <w:sz w:val="24"/>
          <w:szCs w:val="24"/>
        </w:rPr>
        <w:t xml:space="preserve">, </w:t>
      </w:r>
      <w:r>
        <w:rPr>
          <w:rFonts w:ascii="Times New Roman" w:hAnsi="Times New Roman" w:eastAsia="楷体"/>
          <w:sz w:val="24"/>
          <w:szCs w:val="24"/>
        </w:rPr>
        <w:t>65</w:t>
      </w:r>
      <w:r>
        <w:rPr>
          <w:rFonts w:hint="eastAsia" w:ascii="Times New Roman" w:hAnsi="Times New Roman" w:eastAsia="楷体"/>
          <w:sz w:val="24"/>
          <w:szCs w:val="24"/>
        </w:rPr>
        <w:t>(</w:t>
      </w:r>
      <w:r>
        <w:rPr>
          <w:rFonts w:ascii="Times New Roman" w:hAnsi="Times New Roman" w:eastAsia="楷体"/>
          <w:sz w:val="24"/>
          <w:szCs w:val="24"/>
        </w:rPr>
        <w:t>5): 589-597.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（封面文章；一区）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ascii="Times New Roman" w:hAnsi="Times New Roman" w:eastAsia="楷体"/>
          <w:sz w:val="24"/>
          <w:szCs w:val="24"/>
        </w:rPr>
        <w:t xml:space="preserve">, </w:t>
      </w:r>
      <w:r>
        <w:rPr>
          <w:rFonts w:hint="eastAsia" w:ascii="Times New Roman" w:hAnsi="Times New Roman" w:eastAsia="楷体"/>
          <w:sz w:val="24"/>
          <w:szCs w:val="24"/>
        </w:rPr>
        <w:t xml:space="preserve">James D. </w:t>
      </w:r>
      <w:r>
        <w:rPr>
          <w:rFonts w:ascii="Times New Roman" w:hAnsi="Times New Roman" w:eastAsia="楷体"/>
          <w:sz w:val="24"/>
          <w:szCs w:val="24"/>
        </w:rPr>
        <w:t xml:space="preserve">Fraser, </w:t>
      </w:r>
      <w:r>
        <w:rPr>
          <w:rFonts w:hint="eastAsia" w:ascii="Times New Roman" w:hAnsi="Times New Roman" w:eastAsia="楷体"/>
          <w:sz w:val="24"/>
          <w:szCs w:val="24"/>
        </w:rPr>
        <w:t xml:space="preserve">Jiakuan </w:t>
      </w:r>
      <w:r>
        <w:rPr>
          <w:rFonts w:ascii="Times New Roman" w:hAnsi="Times New Roman" w:eastAsia="楷体"/>
          <w:sz w:val="24"/>
          <w:szCs w:val="24"/>
        </w:rPr>
        <w:t>Chen</w:t>
      </w:r>
      <w:r>
        <w:rPr>
          <w:rFonts w:hint="eastAsia" w:ascii="Times New Roman" w:hAnsi="Times New Roman" w:eastAsia="楷体"/>
          <w:sz w:val="24"/>
          <w:szCs w:val="24"/>
        </w:rPr>
        <w:t>*</w:t>
      </w:r>
      <w:r>
        <w:rPr>
          <w:rFonts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sz w:val="24"/>
          <w:szCs w:val="24"/>
        </w:rPr>
        <w:t>201</w:t>
      </w:r>
      <w:r>
        <w:rPr>
          <w:rFonts w:ascii="Times New Roman" w:hAnsi="Times New Roman" w:eastAsia="楷体"/>
          <w:sz w:val="24"/>
          <w:szCs w:val="24"/>
        </w:rPr>
        <w:t>9</w:t>
      </w:r>
      <w:r>
        <w:rPr>
          <w:rFonts w:hint="eastAsia" w:ascii="Times New Roman" w:hAnsi="Times New Roman" w:eastAsia="楷体"/>
          <w:sz w:val="24"/>
          <w:szCs w:val="24"/>
        </w:rPr>
        <w:t xml:space="preserve">. </w:t>
      </w:r>
      <w:r>
        <w:rPr>
          <w:rFonts w:ascii="Times New Roman" w:hAnsi="Times New Roman" w:eastAsia="楷体"/>
          <w:sz w:val="24"/>
          <w:szCs w:val="24"/>
        </w:rPr>
        <w:t xml:space="preserve">Distribution and long-term population trends of wintering waterbirds in Poyang Lake. </w:t>
      </w:r>
      <w:r>
        <w:rPr>
          <w:rFonts w:ascii="Times New Roman" w:hAnsi="Times New Roman" w:eastAsia="楷体"/>
          <w:b/>
          <w:bCs/>
          <w:sz w:val="24"/>
          <w:szCs w:val="24"/>
        </w:rPr>
        <w:t>Wetlands</w:t>
      </w:r>
      <w:r>
        <w:rPr>
          <w:rFonts w:hint="eastAsia" w:ascii="Times New Roman" w:hAnsi="Times New Roman" w:eastAsia="楷体"/>
          <w:sz w:val="24"/>
          <w:szCs w:val="24"/>
        </w:rPr>
        <w:t>,</w:t>
      </w:r>
      <w:r>
        <w:rPr>
          <w:rFonts w:ascii="Times New Roman" w:hAnsi="Times New Roman" w:eastAsia="楷体"/>
          <w:sz w:val="24"/>
          <w:szCs w:val="24"/>
        </w:rPr>
        <w:t xml:space="preserve"> 39: S125-S135</w:t>
      </w:r>
      <w:r>
        <w:rPr>
          <w:rFonts w:hint="eastAsia" w:ascii="Times New Roman" w:hAnsi="Times New Roman" w:eastAsia="楷体"/>
          <w:sz w:val="24"/>
          <w:szCs w:val="24"/>
        </w:rPr>
        <w:t>.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 xml:space="preserve">, Yafang Wang, </w:t>
      </w:r>
      <w:r>
        <w:rPr>
          <w:rFonts w:ascii="Times New Roman" w:hAnsi="Times New Roman" w:eastAsia="楷体"/>
          <w:sz w:val="24"/>
          <w:szCs w:val="24"/>
        </w:rPr>
        <w:t>Jin</w:t>
      </w:r>
      <w:r>
        <w:rPr>
          <w:rFonts w:hint="eastAsia" w:ascii="Times New Roman" w:hAnsi="Times New Roman" w:eastAsia="楷体"/>
          <w:sz w:val="24"/>
          <w:szCs w:val="24"/>
        </w:rPr>
        <w:t xml:space="preserve">jin Hou, Shan Ouyang*. 2019. </w:t>
      </w:r>
      <w:r>
        <w:rPr>
          <w:rFonts w:ascii="Times New Roman" w:hAnsi="Times New Roman" w:eastAsia="楷体"/>
          <w:sz w:val="24"/>
          <w:szCs w:val="24"/>
        </w:rPr>
        <w:t xml:space="preserve">Flooding </w:t>
      </w:r>
      <w:r>
        <w:rPr>
          <w:rFonts w:hint="eastAsia" w:ascii="Times New Roman" w:hAnsi="Times New Roman" w:eastAsia="楷体"/>
          <w:sz w:val="24"/>
          <w:szCs w:val="24"/>
        </w:rPr>
        <w:t>i</w:t>
      </w:r>
      <w:r>
        <w:rPr>
          <w:rFonts w:ascii="Times New Roman" w:hAnsi="Times New Roman" w:eastAsia="楷体"/>
          <w:sz w:val="24"/>
          <w:szCs w:val="24"/>
        </w:rPr>
        <w:t xml:space="preserve">nfluences </w:t>
      </w:r>
      <w:r>
        <w:rPr>
          <w:rFonts w:hint="eastAsia" w:ascii="Times New Roman" w:hAnsi="Times New Roman" w:eastAsia="楷体"/>
          <w:sz w:val="24"/>
          <w:szCs w:val="24"/>
        </w:rPr>
        <w:t>w</w:t>
      </w:r>
      <w:r>
        <w:rPr>
          <w:rFonts w:ascii="Times New Roman" w:hAnsi="Times New Roman" w:eastAsia="楷体"/>
          <w:sz w:val="24"/>
          <w:szCs w:val="24"/>
        </w:rPr>
        <w:t xml:space="preserve">aterbird </w:t>
      </w:r>
      <w:r>
        <w:rPr>
          <w:rFonts w:hint="eastAsia" w:ascii="Times New Roman" w:hAnsi="Times New Roman" w:eastAsia="楷体"/>
          <w:sz w:val="24"/>
          <w:szCs w:val="24"/>
        </w:rPr>
        <w:t>a</w:t>
      </w:r>
      <w:r>
        <w:rPr>
          <w:rFonts w:ascii="Times New Roman" w:hAnsi="Times New Roman" w:eastAsia="楷体"/>
          <w:sz w:val="24"/>
          <w:szCs w:val="24"/>
        </w:rPr>
        <w:t>bundances at Poyang Lake, China</w:t>
      </w:r>
      <w:r>
        <w:rPr>
          <w:rFonts w:hint="eastAsia"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Waterbirds</w:t>
      </w:r>
      <w:r>
        <w:rPr>
          <w:rFonts w:hint="eastAsia" w:ascii="Times New Roman" w:hAnsi="Times New Roman" w:eastAsia="楷体"/>
          <w:sz w:val="24"/>
          <w:szCs w:val="24"/>
        </w:rPr>
        <w:t>, 42(1): 30-38.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侯谨谨, 王亚芳, 金斌松, 王榄华, </w:t>
      </w:r>
      <w:r>
        <w:rPr>
          <w:rFonts w:hint="eastAsia" w:ascii="Times New Roman" w:hAnsi="Times New Roman" w:eastAsia="楷体"/>
          <w:b/>
          <w:sz w:val="24"/>
          <w:szCs w:val="24"/>
        </w:rPr>
        <w:t>王文娟*</w:t>
      </w:r>
      <w:r>
        <w:rPr>
          <w:rFonts w:hint="eastAsia" w:ascii="Times New Roman" w:hAnsi="Times New Roman" w:eastAsia="楷体"/>
          <w:sz w:val="24"/>
          <w:szCs w:val="24"/>
        </w:rPr>
        <w:t xml:space="preserve">. 2019. 鄱阳湖越冬白鹤在农业用地的食物组成.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动物学杂志</w:t>
      </w:r>
      <w:r>
        <w:rPr>
          <w:rFonts w:hint="eastAsia" w:ascii="Times New Roman" w:hAnsi="Times New Roman" w:eastAsia="楷体"/>
          <w:sz w:val="24"/>
          <w:szCs w:val="24"/>
        </w:rPr>
        <w:t>, 54(1): 15-21.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王文娟*</w:t>
      </w:r>
      <w:r>
        <w:rPr>
          <w:rFonts w:hint="eastAsia" w:ascii="Times New Roman" w:hAnsi="Times New Roman" w:eastAsia="楷体"/>
          <w:sz w:val="24"/>
          <w:szCs w:val="24"/>
        </w:rPr>
        <w:t xml:space="preserve">, 王榄华, 侯谨谨. 2019. 人工生境已成为鄱阳湖越冬白鹤的重要觅食地.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野生动物学报</w:t>
      </w:r>
      <w:r>
        <w:rPr>
          <w:rFonts w:hint="eastAsia" w:ascii="Times New Roman" w:hAnsi="Times New Roman" w:eastAsia="楷体"/>
          <w:sz w:val="24"/>
          <w:szCs w:val="24"/>
        </w:rPr>
        <w:t>, 40(1): 133-137.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王亚芳, 侯谨谨, 欧阳珊, </w:t>
      </w:r>
      <w:r>
        <w:rPr>
          <w:rFonts w:hint="eastAsia" w:ascii="Times New Roman" w:hAnsi="Times New Roman" w:eastAsia="楷体"/>
          <w:b/>
          <w:sz w:val="24"/>
          <w:szCs w:val="24"/>
        </w:rPr>
        <w:t>王文娟</w:t>
      </w:r>
      <w:r>
        <w:rPr>
          <w:rFonts w:hint="eastAsia" w:ascii="Times New Roman" w:hAnsi="Times New Roman" w:eastAsia="楷体"/>
          <w:sz w:val="24"/>
          <w:szCs w:val="24"/>
        </w:rPr>
        <w:t xml:space="preserve">*. 2018. 鄱阳湖越冬水鸟数量动态指示水生植被退化.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南昌大学学报(理科版)</w:t>
      </w:r>
      <w:r>
        <w:rPr>
          <w:rFonts w:hint="eastAsia" w:ascii="Times New Roman" w:hAnsi="Times New Roman" w:eastAsia="楷体"/>
          <w:sz w:val="24"/>
          <w:szCs w:val="24"/>
        </w:rPr>
        <w:t>, 42(3)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258-262.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ascii="Times New Roman" w:hAnsi="Times New Roman" w:eastAsia="楷体"/>
          <w:sz w:val="24"/>
          <w:szCs w:val="24"/>
        </w:rPr>
        <w:t xml:space="preserve">, </w:t>
      </w:r>
      <w:r>
        <w:rPr>
          <w:rFonts w:hint="eastAsia" w:ascii="Times New Roman" w:hAnsi="Times New Roman" w:eastAsia="楷体"/>
          <w:sz w:val="24"/>
          <w:szCs w:val="24"/>
        </w:rPr>
        <w:t xml:space="preserve">James D. </w:t>
      </w:r>
      <w:r>
        <w:rPr>
          <w:rFonts w:ascii="Times New Roman" w:hAnsi="Times New Roman" w:eastAsia="楷体"/>
          <w:sz w:val="24"/>
          <w:szCs w:val="24"/>
        </w:rPr>
        <w:t xml:space="preserve">Fraser, </w:t>
      </w:r>
      <w:r>
        <w:rPr>
          <w:rFonts w:hint="eastAsia" w:ascii="Times New Roman" w:hAnsi="Times New Roman" w:eastAsia="楷体"/>
          <w:sz w:val="24"/>
          <w:szCs w:val="24"/>
        </w:rPr>
        <w:t xml:space="preserve">Jiakuan </w:t>
      </w:r>
      <w:r>
        <w:rPr>
          <w:rFonts w:ascii="Times New Roman" w:hAnsi="Times New Roman" w:eastAsia="楷体"/>
          <w:sz w:val="24"/>
          <w:szCs w:val="24"/>
        </w:rPr>
        <w:t>Chen</w:t>
      </w:r>
      <w:r>
        <w:rPr>
          <w:rFonts w:hint="eastAsia" w:ascii="Times New Roman" w:hAnsi="Times New Roman" w:eastAsia="楷体"/>
          <w:sz w:val="24"/>
          <w:szCs w:val="24"/>
        </w:rPr>
        <w:t xml:space="preserve">*. 2017. Wintering waterbirds in the middle and lower Yangtze River floodplain: changes in abundance and distribution.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Bird Conservation International</w:t>
      </w:r>
      <w:r>
        <w:rPr>
          <w:rFonts w:hint="eastAsia" w:ascii="Times New Roman" w:hAnsi="Times New Roman" w:eastAsia="楷体"/>
          <w:sz w:val="24"/>
          <w:szCs w:val="24"/>
        </w:rPr>
        <w:t>, 27(2)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167–186.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沈啸远, 刘洁, 金斌松, 秦海明, 刘观华, </w:t>
      </w:r>
      <w:r>
        <w:rPr>
          <w:rFonts w:hint="eastAsia" w:ascii="Times New Roman" w:hAnsi="Times New Roman" w:eastAsia="楷体"/>
          <w:b/>
          <w:sz w:val="24"/>
          <w:szCs w:val="24"/>
        </w:rPr>
        <w:t>王文娟</w:t>
      </w:r>
      <w:r>
        <w:rPr>
          <w:rFonts w:hint="eastAsia" w:ascii="Times New Roman" w:hAnsi="Times New Roman" w:eastAsia="楷体"/>
          <w:sz w:val="24"/>
          <w:szCs w:val="24"/>
        </w:rPr>
        <w:t xml:space="preserve">*. 2016. 鄱阳湖越冬鹤鹬的日间行为节律.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四川动物</w:t>
      </w:r>
      <w:r>
        <w:rPr>
          <w:rFonts w:hint="eastAsia" w:ascii="Times New Roman" w:hAnsi="Times New Roman" w:eastAsia="楷体"/>
          <w:sz w:val="24"/>
          <w:szCs w:val="24"/>
        </w:rPr>
        <w:t xml:space="preserve">, </w:t>
      </w:r>
      <w:r>
        <w:rPr>
          <w:rFonts w:ascii="Times New Roman" w:hAnsi="Times New Roman" w:eastAsia="楷体"/>
          <w:sz w:val="24"/>
          <w:szCs w:val="24"/>
        </w:rPr>
        <w:t>35</w:t>
      </w:r>
      <w:r>
        <w:rPr>
          <w:rFonts w:hint="eastAsia" w:ascii="Times New Roman" w:hAnsi="Times New Roman" w:eastAsia="楷体"/>
          <w:sz w:val="24"/>
          <w:szCs w:val="24"/>
        </w:rPr>
        <w:t>(6)</w:t>
      </w:r>
      <w:r>
        <w:rPr>
          <w:rFonts w:ascii="Times New Roman" w:hAnsi="Times New Roman" w:eastAsia="楷体"/>
          <w:sz w:val="24"/>
          <w:szCs w:val="24"/>
        </w:rPr>
        <w:t>: 810-817</w:t>
      </w:r>
      <w:r>
        <w:rPr>
          <w:rFonts w:hint="eastAsia" w:ascii="Times New Roman" w:hAnsi="Times New Roman" w:eastAsia="楷体"/>
          <w:sz w:val="24"/>
          <w:szCs w:val="24"/>
        </w:rPr>
        <w:t>.</w:t>
      </w:r>
    </w:p>
    <w:p>
      <w:pPr>
        <w:pStyle w:val="10"/>
        <w:numPr>
          <w:ilvl w:val="0"/>
          <w:numId w:val="3"/>
        </w:numPr>
        <w:spacing w:line="360" w:lineRule="auto"/>
        <w:ind w:left="482" w:hanging="482" w:hanging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>, Chuanyin Dai, Per Alström, Chunlan Zhang, Yanhua Qu, Shou-Hisen Li, Xiaojun Yang, Na Zhao, Gang Song and Fumin Lei*. 2014. Past hybridization between two East Asian long-tailed tits (</w:t>
      </w:r>
      <w:r>
        <w:rPr>
          <w:rFonts w:hint="eastAsia" w:ascii="Times New Roman" w:hAnsi="Times New Roman" w:eastAsia="楷体"/>
          <w:i/>
          <w:sz w:val="24"/>
          <w:szCs w:val="24"/>
        </w:rPr>
        <w:t>Aegithalos bonvaloti</w:t>
      </w:r>
      <w:r>
        <w:rPr>
          <w:rFonts w:hint="eastAsia" w:ascii="Times New Roman" w:hAnsi="Times New Roman" w:eastAsia="楷体"/>
          <w:sz w:val="24"/>
          <w:szCs w:val="24"/>
        </w:rPr>
        <w:t xml:space="preserve"> and </w:t>
      </w:r>
      <w:r>
        <w:rPr>
          <w:rFonts w:hint="eastAsia" w:ascii="Times New Roman" w:hAnsi="Times New Roman" w:eastAsia="楷体"/>
          <w:i/>
          <w:sz w:val="24"/>
          <w:szCs w:val="24"/>
        </w:rPr>
        <w:t>A. fuliginosus</w:t>
      </w:r>
      <w:r>
        <w:rPr>
          <w:rFonts w:hint="eastAsia" w:ascii="Times New Roman" w:hAnsi="Times New Roman" w:eastAsia="楷体"/>
          <w:sz w:val="24"/>
          <w:szCs w:val="24"/>
        </w:rPr>
        <w:t>)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Frontiers in Zoology</w:t>
      </w:r>
      <w:r>
        <w:rPr>
          <w:rFonts w:hint="eastAsia" w:ascii="Times New Roman" w:hAnsi="Times New Roman" w:eastAsia="楷体"/>
          <w:sz w:val="24"/>
          <w:szCs w:val="24"/>
        </w:rPr>
        <w:t>, 11</w:t>
      </w:r>
      <w:r>
        <w:rPr>
          <w:rFonts w:ascii="Times New Roman" w:hAnsi="Times New Roman" w:eastAsia="楷体"/>
          <w:sz w:val="24"/>
          <w:szCs w:val="24"/>
        </w:rPr>
        <w:t xml:space="preserve">: </w:t>
      </w:r>
      <w:r>
        <w:rPr>
          <w:rFonts w:hint="eastAsia" w:ascii="Times New Roman" w:hAnsi="Times New Roman" w:eastAsia="楷体"/>
          <w:sz w:val="24"/>
          <w:szCs w:val="24"/>
        </w:rPr>
        <w:t>40.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（一区）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>, Bailey D. McKay, Chuanyin Dai, Na Zhao, Ruiying Zhang, Yanhua Qu, Gang Song, Shou-Hsien Li, Wei Liang, Xiaojun Yang, Eric Pasquet and Fumin Lei*. 2013. Glacial expansion and diversification of an East Asian montane bird, the green-backed tit (</w:t>
      </w:r>
      <w:r>
        <w:rPr>
          <w:rFonts w:hint="eastAsia" w:ascii="Times New Roman" w:hAnsi="Times New Roman" w:eastAsia="楷体"/>
          <w:i/>
          <w:sz w:val="24"/>
          <w:szCs w:val="24"/>
        </w:rPr>
        <w:t>Parus monticolus</w:t>
      </w:r>
      <w:r>
        <w:rPr>
          <w:rFonts w:hint="eastAsia" w:ascii="Times New Roman" w:hAnsi="Times New Roman" w:eastAsia="楷体"/>
          <w:sz w:val="24"/>
          <w:szCs w:val="24"/>
        </w:rPr>
        <w:t>)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ascii="Times New Roman" w:hAnsi="Times New Roman" w:eastAsia="楷体"/>
          <w:b/>
          <w:bCs/>
          <w:sz w:val="24"/>
          <w:szCs w:val="24"/>
        </w:rPr>
        <w:t>Journal of Biogeography</w:t>
      </w:r>
      <w:r>
        <w:rPr>
          <w:rFonts w:ascii="Times New Roman" w:hAnsi="Times New Roman" w:eastAsia="楷体"/>
          <w:sz w:val="24"/>
          <w:szCs w:val="24"/>
        </w:rPr>
        <w:t>, 3</w:t>
      </w:r>
      <w:r>
        <w:rPr>
          <w:rFonts w:hint="eastAsia" w:ascii="Times New Roman" w:hAnsi="Times New Roman" w:eastAsia="楷体"/>
          <w:sz w:val="24"/>
          <w:szCs w:val="24"/>
        </w:rPr>
        <w:t>, 40(6)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1156-1169.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（一区）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>, Chuanyin Dai, Bailey D. McKay, Na Zhao, Shou-Hsien Li, Fumin Lei*. 2013. Microsatellites underestimate genetic divergence in the Green-backed Tit (</w:t>
      </w:r>
      <w:r>
        <w:rPr>
          <w:rFonts w:hint="eastAsia" w:ascii="Times New Roman" w:hAnsi="Times New Roman" w:eastAsia="楷体"/>
          <w:i/>
          <w:sz w:val="24"/>
          <w:szCs w:val="24"/>
        </w:rPr>
        <w:t>Parus monticolus</w:t>
      </w:r>
      <w:r>
        <w:rPr>
          <w:rFonts w:hint="eastAsia" w:ascii="Times New Roman" w:hAnsi="Times New Roman" w:eastAsia="楷体"/>
          <w:sz w:val="24"/>
          <w:szCs w:val="24"/>
        </w:rPr>
        <w:t>)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Chinese Birds</w:t>
      </w:r>
      <w:r>
        <w:rPr>
          <w:rFonts w:hint="eastAsia" w:ascii="Times New Roman" w:hAnsi="Times New Roman" w:eastAsia="楷体"/>
          <w:sz w:val="24"/>
          <w:szCs w:val="24"/>
        </w:rPr>
        <w:t>, 4(2)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144-154. </w:t>
      </w:r>
    </w:p>
    <w:p>
      <w:pPr>
        <w:spacing w:line="360" w:lineRule="auto"/>
        <w:ind w:firstLine="562" w:firstLineChars="200"/>
        <w:rPr>
          <w:rFonts w:ascii="Times New Roman" w:hAnsi="Times New Roman" w:eastAsia="楷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eastAsia="楷体"/>
          <w:b/>
          <w:sz w:val="28"/>
          <w:szCs w:val="28"/>
        </w:rPr>
      </w:pPr>
      <w:r>
        <w:rPr>
          <w:rFonts w:hint="eastAsia" w:ascii="Times New Roman" w:hAnsi="Times New Roman" w:eastAsia="楷体"/>
          <w:b/>
          <w:sz w:val="28"/>
          <w:szCs w:val="28"/>
        </w:rPr>
        <w:t>合作论文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马鸣*,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>蒋可威,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>梅宇,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王文娟</w:t>
      </w:r>
      <w:r>
        <w:rPr>
          <w:rFonts w:hint="eastAsia" w:ascii="Times New Roman" w:hAnsi="Times New Roman" w:eastAsia="楷体"/>
          <w:sz w:val="24"/>
          <w:szCs w:val="24"/>
        </w:rPr>
        <w:t>,</w:t>
      </w:r>
      <w:r>
        <w:rPr>
          <w:rFonts w:ascii="Times New Roman" w:hAnsi="Times New Roman" w:eastAsia="楷体"/>
          <w:sz w:val="24"/>
          <w:szCs w:val="24"/>
        </w:rPr>
        <w:t xml:space="preserve"> Graham Martin, </w:t>
      </w:r>
      <w:r>
        <w:rPr>
          <w:rFonts w:hint="eastAsia" w:ascii="Times New Roman" w:hAnsi="Times New Roman" w:eastAsia="楷体"/>
          <w:sz w:val="24"/>
          <w:szCs w:val="24"/>
        </w:rPr>
        <w:t>李军伟,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>陈雨萧,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>王述潮,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>吴道宁.</w:t>
      </w:r>
      <w:r>
        <w:rPr>
          <w:rFonts w:ascii="Times New Roman" w:hAnsi="Times New Roman" w:eastAsia="楷体"/>
          <w:sz w:val="24"/>
          <w:szCs w:val="24"/>
        </w:rPr>
        <w:t xml:space="preserve"> 2021. </w:t>
      </w:r>
      <w:r>
        <w:rPr>
          <w:rFonts w:hint="eastAsia" w:ascii="Times New Roman" w:hAnsi="Times New Roman" w:eastAsia="楷体"/>
          <w:sz w:val="24"/>
          <w:szCs w:val="24"/>
        </w:rPr>
        <w:t>灰鹤在迁徙途中撞击高压线伤亡分析与视觉盲区初探.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动物学杂志</w:t>
      </w:r>
      <w:r>
        <w:rPr>
          <w:rFonts w:hint="eastAsia" w:ascii="Times New Roman" w:hAnsi="Times New Roman" w:eastAsia="楷体"/>
          <w:sz w:val="24"/>
          <w:szCs w:val="24"/>
        </w:rPr>
        <w:t>,</w:t>
      </w:r>
      <w:r>
        <w:rPr>
          <w:rFonts w:ascii="Times New Roman" w:hAnsi="Times New Roman" w:eastAsia="楷体"/>
          <w:sz w:val="24"/>
          <w:szCs w:val="24"/>
        </w:rPr>
        <w:t xml:space="preserve"> 56(5): 648-654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Baoyan </w:t>
      </w:r>
      <w:r>
        <w:rPr>
          <w:rFonts w:ascii="Times New Roman" w:hAnsi="Times New Roman" w:eastAsia="楷体"/>
          <w:sz w:val="24"/>
          <w:szCs w:val="24"/>
        </w:rPr>
        <w:t xml:space="preserve">Liu, </w:t>
      </w:r>
      <w:r>
        <w:rPr>
          <w:rFonts w:hint="eastAsia" w:ascii="Times New Roman" w:hAnsi="Times New Roman" w:eastAsia="楷体"/>
          <w:sz w:val="24"/>
          <w:szCs w:val="24"/>
        </w:rPr>
        <w:t xml:space="preserve">Per </w:t>
      </w:r>
      <w:r>
        <w:rPr>
          <w:rFonts w:ascii="Times New Roman" w:hAnsi="Times New Roman" w:eastAsia="楷体"/>
          <w:sz w:val="24"/>
          <w:szCs w:val="24"/>
        </w:rPr>
        <w:t xml:space="preserve">Alström, </w:t>
      </w:r>
      <w:r>
        <w:rPr>
          <w:rFonts w:hint="eastAsia" w:ascii="Times New Roman" w:hAnsi="Times New Roman" w:eastAsia="楷体"/>
          <w:sz w:val="24"/>
          <w:szCs w:val="24"/>
        </w:rPr>
        <w:t xml:space="preserve">Urban </w:t>
      </w:r>
      <w:r>
        <w:rPr>
          <w:rFonts w:ascii="Times New Roman" w:hAnsi="Times New Roman" w:eastAsia="楷体"/>
          <w:sz w:val="24"/>
          <w:szCs w:val="24"/>
        </w:rPr>
        <w:t xml:space="preserve">Olsson, </w:t>
      </w:r>
      <w:r>
        <w:rPr>
          <w:rFonts w:hint="eastAsia" w:ascii="Times New Roman" w:hAnsi="Times New Roman" w:eastAsia="楷体"/>
          <w:sz w:val="24"/>
          <w:szCs w:val="24"/>
        </w:rPr>
        <w:t xml:space="preserve">Jon </w:t>
      </w:r>
      <w:r>
        <w:rPr>
          <w:rFonts w:ascii="Times New Roman" w:hAnsi="Times New Roman" w:eastAsia="楷体"/>
          <w:sz w:val="24"/>
          <w:szCs w:val="24"/>
        </w:rPr>
        <w:t xml:space="preserve">Fjeldså, </w:t>
      </w:r>
      <w:r>
        <w:rPr>
          <w:rFonts w:hint="eastAsia" w:ascii="Times New Roman" w:hAnsi="Times New Roman" w:eastAsia="楷体"/>
          <w:sz w:val="24"/>
          <w:szCs w:val="24"/>
        </w:rPr>
        <w:t xml:space="preserve">Qing </w:t>
      </w:r>
      <w:r>
        <w:rPr>
          <w:rFonts w:ascii="Times New Roman" w:hAnsi="Times New Roman" w:eastAsia="楷体"/>
          <w:sz w:val="24"/>
          <w:szCs w:val="24"/>
        </w:rPr>
        <w:t xml:space="preserve">Quan, </w:t>
      </w:r>
      <w:r>
        <w:rPr>
          <w:rFonts w:hint="eastAsia" w:ascii="Times New Roman" w:hAnsi="Times New Roman" w:eastAsia="楷体"/>
          <w:sz w:val="24"/>
          <w:szCs w:val="24"/>
        </w:rPr>
        <w:t xml:space="preserve">Kee C.S. </w:t>
      </w:r>
      <w:r>
        <w:rPr>
          <w:rFonts w:ascii="Times New Roman" w:hAnsi="Times New Roman" w:eastAsia="楷体"/>
          <w:sz w:val="24"/>
          <w:szCs w:val="24"/>
        </w:rPr>
        <w:t>Roselaa, Takema Saitoh, Cheng-te Yao, Yan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ascii="Times New Roman" w:hAnsi="Times New Roman" w:eastAsia="楷体"/>
          <w:sz w:val="24"/>
          <w:szCs w:val="24"/>
        </w:rPr>
        <w:t xml:space="preserve">Hao, </w:t>
      </w:r>
      <w:r>
        <w:rPr>
          <w:rFonts w:hint="eastAsia" w:ascii="Times New Roman" w:hAnsi="Times New Roman" w:eastAsia="楷体"/>
          <w:b/>
          <w:sz w:val="24"/>
          <w:szCs w:val="24"/>
        </w:rPr>
        <w:t xml:space="preserve">Wenjuan </w:t>
      </w:r>
      <w:r>
        <w:rPr>
          <w:rFonts w:ascii="Times New Roman" w:hAnsi="Times New Roman" w:eastAsia="楷体"/>
          <w:b/>
          <w:sz w:val="24"/>
          <w:szCs w:val="24"/>
        </w:rPr>
        <w:t>Wang</w:t>
      </w:r>
      <w:r>
        <w:rPr>
          <w:rFonts w:ascii="Times New Roman" w:hAnsi="Times New Roman" w:eastAsia="楷体"/>
          <w:sz w:val="24"/>
          <w:szCs w:val="24"/>
        </w:rPr>
        <w:t xml:space="preserve">, </w:t>
      </w:r>
      <w:r>
        <w:rPr>
          <w:rFonts w:hint="eastAsia" w:ascii="Times New Roman" w:hAnsi="Times New Roman" w:eastAsia="楷体"/>
          <w:sz w:val="24"/>
          <w:szCs w:val="24"/>
        </w:rPr>
        <w:t xml:space="preserve">Yanhua </w:t>
      </w:r>
      <w:r>
        <w:rPr>
          <w:rFonts w:ascii="Times New Roman" w:hAnsi="Times New Roman" w:eastAsia="楷体"/>
          <w:sz w:val="24"/>
          <w:szCs w:val="24"/>
        </w:rPr>
        <w:t xml:space="preserve">Qu, </w:t>
      </w:r>
      <w:r>
        <w:rPr>
          <w:rFonts w:hint="eastAsia" w:ascii="Times New Roman" w:hAnsi="Times New Roman" w:eastAsia="楷体"/>
          <w:sz w:val="24"/>
          <w:szCs w:val="24"/>
        </w:rPr>
        <w:t xml:space="preserve">Fumin </w:t>
      </w:r>
      <w:r>
        <w:rPr>
          <w:rFonts w:ascii="Times New Roman" w:hAnsi="Times New Roman" w:eastAsia="楷体"/>
          <w:sz w:val="24"/>
          <w:szCs w:val="24"/>
        </w:rPr>
        <w:t>Lei</w:t>
      </w:r>
      <w:r>
        <w:rPr>
          <w:rFonts w:hint="eastAsia" w:ascii="Times New Roman" w:hAnsi="Times New Roman" w:eastAsia="楷体"/>
          <w:sz w:val="24"/>
          <w:szCs w:val="24"/>
        </w:rPr>
        <w:t>*</w:t>
      </w:r>
      <w:r>
        <w:rPr>
          <w:rFonts w:ascii="Times New Roman" w:hAnsi="Times New Roman" w:eastAsia="楷体"/>
          <w:sz w:val="24"/>
          <w:szCs w:val="24"/>
        </w:rPr>
        <w:t xml:space="preserve">. 2017. Explosive radiation and spatial expansion across the cold environments of the Old World in an avian family. </w:t>
      </w:r>
      <w:r>
        <w:rPr>
          <w:rFonts w:ascii="Times New Roman" w:hAnsi="Times New Roman" w:eastAsia="楷体"/>
          <w:b/>
          <w:bCs/>
          <w:sz w:val="24"/>
          <w:szCs w:val="24"/>
        </w:rPr>
        <w:t>Ecology and Evolution</w:t>
      </w:r>
      <w:r>
        <w:rPr>
          <w:rFonts w:ascii="Times New Roman" w:hAnsi="Times New Roman" w:eastAsia="楷体"/>
          <w:sz w:val="24"/>
          <w:szCs w:val="24"/>
        </w:rPr>
        <w:t>, 7:6346–6357</w:t>
      </w:r>
      <w:r>
        <w:rPr>
          <w:rFonts w:hint="eastAsia" w:ascii="Times New Roman" w:hAnsi="Times New Roman" w:eastAsia="楷体"/>
          <w:sz w:val="24"/>
          <w:szCs w:val="24"/>
        </w:rPr>
        <w:t>.</w:t>
      </w:r>
    </w:p>
    <w:p>
      <w:pPr>
        <w:pStyle w:val="10"/>
        <w:numPr>
          <w:ilvl w:val="0"/>
          <w:numId w:val="4"/>
        </w:num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 xml:space="preserve">Song Gang, Zhang Ruiying, DuBay Shane G, Qu Yanhua, Dong Lu, </w:t>
      </w:r>
      <w:r>
        <w:rPr>
          <w:rFonts w:ascii="Times New Roman" w:hAnsi="Times New Roman" w:eastAsia="楷体"/>
          <w:b/>
          <w:bCs/>
          <w:sz w:val="24"/>
          <w:szCs w:val="24"/>
        </w:rPr>
        <w:t>Wang Wenjuan</w:t>
      </w:r>
      <w:r>
        <w:rPr>
          <w:rFonts w:ascii="Times New Roman" w:hAnsi="Times New Roman" w:eastAsia="楷体"/>
          <w:sz w:val="24"/>
          <w:szCs w:val="24"/>
        </w:rPr>
        <w:t xml:space="preserve">, Zhang Yanyun, Lambert David M, Lei Fumin*. 2016. East Asian allopatry and north Eurasian sympatry in Long-tailed Tit lineages despite similar population dynamics during the late Pleistocene. </w:t>
      </w:r>
      <w:r>
        <w:rPr>
          <w:rFonts w:ascii="Times New Roman" w:hAnsi="Times New Roman" w:eastAsia="楷体"/>
          <w:b/>
          <w:bCs/>
          <w:sz w:val="24"/>
          <w:szCs w:val="24"/>
        </w:rPr>
        <w:t>Zoologica Scripta</w:t>
      </w:r>
      <w:r>
        <w:rPr>
          <w:rFonts w:ascii="Times New Roman" w:hAnsi="Times New Roman" w:eastAsia="楷体"/>
          <w:sz w:val="24"/>
          <w:szCs w:val="24"/>
        </w:rPr>
        <w:t xml:space="preserve">, 45: 115-126. 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Yongjie Wu, Robert K. Colwell, Naijian Han, Ruiying Zhang, </w:t>
      </w: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>, Qing Quan, Chunlan Zhang, Gang Song, Yanhua Qu and Fumin Lei*. 2014. Understanding historical and current patterns of species richness of babblers along a 5000-m subtropical elevational gradient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Global Ecology and Biogeography</w:t>
      </w:r>
      <w:r>
        <w:rPr>
          <w:rFonts w:hint="eastAsia" w:ascii="Times New Roman" w:hAnsi="Times New Roman" w:eastAsia="楷体"/>
          <w:sz w:val="24"/>
          <w:szCs w:val="24"/>
        </w:rPr>
        <w:t>, 23(11)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1167-1176. 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Chuanyin Dai, </w:t>
      </w: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>, Fumin Lei*. 2013. Multilocus phylogeography (mitochondrial, autosomal and Z-chromosomal loci) and genetic consequence of long-distance male dispersal in Black-throated tits (</w:t>
      </w:r>
      <w:r>
        <w:rPr>
          <w:rFonts w:hint="eastAsia" w:ascii="Times New Roman" w:hAnsi="Times New Roman" w:eastAsia="楷体"/>
          <w:i/>
          <w:sz w:val="24"/>
          <w:szCs w:val="24"/>
        </w:rPr>
        <w:t>Aegithalos concinnus</w:t>
      </w:r>
      <w:r>
        <w:rPr>
          <w:rFonts w:hint="eastAsia" w:ascii="Times New Roman" w:hAnsi="Times New Roman" w:eastAsia="楷体"/>
          <w:sz w:val="24"/>
          <w:szCs w:val="24"/>
        </w:rPr>
        <w:t>)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Heredity</w:t>
      </w:r>
      <w:r>
        <w:rPr>
          <w:rFonts w:hint="eastAsia" w:ascii="Times New Roman" w:hAnsi="Times New Roman" w:eastAsia="楷体"/>
          <w:sz w:val="24"/>
          <w:szCs w:val="24"/>
        </w:rPr>
        <w:t>, 110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457-465. 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Yanhua Qu, Hongwei Zhao, Naijian Han, Guangyu Zhou, Gang Song, Bin Gao, Shilin Tian, Jinbo Zhang, Ruiying Zhang, Xuehong Meng, Yuan Zhang, Yong Zhang, Xiaojia Zhu, </w:t>
      </w: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>, David Lambert, Per G. P. Ericson, Sankar Subramanian, Carol Yeung, Hongmei Zhu, Zhi Jiang, Ruiqiang Li, Fumin Lei*, 2013. Ground tit genome reveals avian adaptation to living at high altitudes in the Tibetan plateau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Nature Communications</w:t>
      </w:r>
      <w:r>
        <w:rPr>
          <w:rFonts w:hint="eastAsia" w:ascii="Times New Roman" w:hAnsi="Times New Roman" w:eastAsia="楷体"/>
          <w:sz w:val="24"/>
          <w:szCs w:val="24"/>
        </w:rPr>
        <w:t>, 4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2071.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Huatao Liu, </w:t>
      </w: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 xml:space="preserve">, Gang Song, Yanhua Qu, Shou-Hsien Li, Jon Fjeldså, Fumin Lei*. 2012. Interpreting the process behind endemism in china by integrating the phylogeography and ecological niche models of the </w:t>
      </w:r>
      <w:r>
        <w:rPr>
          <w:rFonts w:hint="eastAsia" w:ascii="Times New Roman" w:hAnsi="Times New Roman" w:eastAsia="楷体"/>
          <w:i/>
          <w:sz w:val="24"/>
          <w:szCs w:val="24"/>
        </w:rPr>
        <w:t>Stachyridopsis ruficeps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PLoS ONE</w:t>
      </w:r>
      <w:r>
        <w:rPr>
          <w:rFonts w:hint="eastAsia" w:ascii="Times New Roman" w:hAnsi="Times New Roman" w:eastAsia="楷体"/>
          <w:sz w:val="24"/>
          <w:szCs w:val="24"/>
        </w:rPr>
        <w:t>, 7(10)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e46761. 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Na Zhao, Chuanyin Dai, </w:t>
      </w: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 xml:space="preserve">, Ruiying Zhang, Yanhua Qu, Gang Song, Kai Chen, Xiaojun Yang, Fasheng Zou, Fumin Lei*. 2012. Pleistocene climate changes shaped the divergence and demography of Asian populations of the great tit </w:t>
      </w:r>
      <w:r>
        <w:rPr>
          <w:rFonts w:hint="eastAsia" w:ascii="Times New Roman" w:hAnsi="Times New Roman" w:eastAsia="楷体"/>
          <w:i/>
          <w:sz w:val="24"/>
          <w:szCs w:val="24"/>
        </w:rPr>
        <w:t>Parus major</w:t>
      </w:r>
      <w:r>
        <w:rPr>
          <w:rFonts w:hint="eastAsia" w:ascii="Times New Roman" w:hAnsi="Times New Roman" w:eastAsia="楷体"/>
          <w:sz w:val="24"/>
          <w:szCs w:val="24"/>
        </w:rPr>
        <w:t>: evidence from phylogeographic analysis and ecological niche models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Journal of Avian Biology</w:t>
      </w:r>
      <w:r>
        <w:rPr>
          <w:rFonts w:hint="eastAsia" w:ascii="Times New Roman" w:hAnsi="Times New Roman" w:eastAsia="楷体"/>
          <w:sz w:val="24"/>
          <w:szCs w:val="24"/>
        </w:rPr>
        <w:t>, 43(4)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297-310. 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 xml:space="preserve">Chuanyin Dai, Na Zhao, </w:t>
      </w:r>
      <w:r>
        <w:rPr>
          <w:rFonts w:hint="eastAsia" w:ascii="Times New Roman" w:hAnsi="Times New Roman" w:eastAsia="楷体"/>
          <w:b/>
          <w:sz w:val="24"/>
          <w:szCs w:val="24"/>
        </w:rPr>
        <w:t>Wenjuan Wang</w:t>
      </w:r>
      <w:r>
        <w:rPr>
          <w:rFonts w:hint="eastAsia" w:ascii="Times New Roman" w:hAnsi="Times New Roman" w:eastAsia="楷体"/>
          <w:sz w:val="24"/>
          <w:szCs w:val="24"/>
        </w:rPr>
        <w:t>, Congtian Lin, Bin Gao, Xiaojun Yang, Zhengwang Zhang, Fumin Lei*. 2011. Profound climatic effects on two East Asian Black-throated tits (Aves: Aegithalidae), revealed by ecological niche models and phylogeographic analysis.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 xml:space="preserve"> PLoS ONE</w:t>
      </w:r>
      <w:r>
        <w:rPr>
          <w:rFonts w:hint="eastAsia" w:ascii="Times New Roman" w:hAnsi="Times New Roman" w:eastAsia="楷体"/>
          <w:sz w:val="24"/>
          <w:szCs w:val="24"/>
        </w:rPr>
        <w:t>, 6(12)</w:t>
      </w:r>
      <w:r>
        <w:rPr>
          <w:rFonts w:ascii="Times New Roman" w:hAnsi="Times New Roman" w:eastAsia="楷体"/>
          <w:sz w:val="24"/>
          <w:szCs w:val="24"/>
        </w:rPr>
        <w:t>:</w:t>
      </w:r>
      <w:r>
        <w:rPr>
          <w:rFonts w:hint="eastAsia" w:ascii="Times New Roman" w:hAnsi="Times New Roman" w:eastAsia="楷体"/>
          <w:sz w:val="24"/>
          <w:szCs w:val="24"/>
        </w:rPr>
        <w:t xml:space="preserve"> e29329.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八、专利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1</w:t>
      </w:r>
      <w:r>
        <w:rPr>
          <w:rFonts w:ascii="Times New Roman" w:hAnsi="Times New Roman" w:eastAsia="楷体"/>
          <w:sz w:val="24"/>
          <w:szCs w:val="24"/>
        </w:rPr>
        <w:t xml:space="preserve">. </w:t>
      </w:r>
      <w:r>
        <w:rPr>
          <w:rFonts w:hint="eastAsia" w:ascii="Times New Roman" w:hAnsi="Times New Roman" w:eastAsia="楷体"/>
          <w:sz w:val="24"/>
          <w:szCs w:val="24"/>
        </w:rPr>
        <w:t>实用新型专利，朱仔伟、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王文娟</w:t>
      </w:r>
      <w:r>
        <w:rPr>
          <w:rFonts w:hint="eastAsia" w:ascii="Times New Roman" w:hAnsi="Times New Roman" w:eastAsia="楷体"/>
          <w:sz w:val="24"/>
          <w:szCs w:val="24"/>
        </w:rPr>
        <w:t>、缪泸君、梅雅茹、廖伟，一种湿地鸟类栖息用人工巢，专利号Z</w:t>
      </w:r>
      <w:r>
        <w:rPr>
          <w:rFonts w:ascii="Times New Roman" w:hAnsi="Times New Roman" w:eastAsia="楷体"/>
          <w:sz w:val="24"/>
          <w:szCs w:val="24"/>
        </w:rPr>
        <w:t>L 2021 2 2297334.8</w:t>
      </w:r>
      <w:r>
        <w:rPr>
          <w:rFonts w:hint="eastAsia" w:ascii="Times New Roman" w:hAnsi="Times New Roman" w:eastAsia="楷体"/>
          <w:sz w:val="24"/>
          <w:szCs w:val="24"/>
        </w:rPr>
        <w:t>，授权公告日2</w:t>
      </w:r>
      <w:r>
        <w:rPr>
          <w:rFonts w:ascii="Times New Roman" w:hAnsi="Times New Roman" w:eastAsia="楷体"/>
          <w:sz w:val="24"/>
          <w:szCs w:val="24"/>
        </w:rPr>
        <w:t>022.1.28</w:t>
      </w:r>
      <w:r>
        <w:rPr>
          <w:rFonts w:hint="eastAsia" w:ascii="Times New Roman" w:hAnsi="Times New Roman" w:eastAsia="楷体"/>
          <w:sz w:val="24"/>
          <w:szCs w:val="24"/>
        </w:rPr>
        <w:t>，授权公告号C</w:t>
      </w:r>
      <w:r>
        <w:rPr>
          <w:rFonts w:ascii="Times New Roman" w:hAnsi="Times New Roman" w:eastAsia="楷体"/>
          <w:sz w:val="24"/>
          <w:szCs w:val="24"/>
        </w:rPr>
        <w:t>N 21564877</w:t>
      </w:r>
    </w:p>
    <w:p>
      <w:pPr>
        <w:spacing w:line="360" w:lineRule="auto"/>
        <w:ind w:left="480" w:hanging="480" w:hanging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2.</w:t>
      </w:r>
      <w:r>
        <w:rPr>
          <w:rFonts w:hint="eastAsia" w:ascii="Times New Roman" w:hAnsi="Times New Roman" w:eastAsia="楷体"/>
          <w:sz w:val="24"/>
          <w:szCs w:val="24"/>
        </w:rPr>
        <w:t xml:space="preserve"> 实用新型专利，朱仔伟、缪泸君、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王文娟</w:t>
      </w:r>
      <w:r>
        <w:rPr>
          <w:rFonts w:hint="eastAsia" w:ascii="Times New Roman" w:hAnsi="Times New Roman" w:eastAsia="楷体"/>
          <w:sz w:val="24"/>
          <w:szCs w:val="24"/>
        </w:rPr>
        <w:t>、梅雅茹、周莉荫，一种防污染的鸟类投食点，专利号Z</w:t>
      </w:r>
      <w:r>
        <w:rPr>
          <w:rFonts w:ascii="Times New Roman" w:hAnsi="Times New Roman" w:eastAsia="楷体"/>
          <w:sz w:val="24"/>
          <w:szCs w:val="24"/>
        </w:rPr>
        <w:t>L 2021 2 1946619.3</w:t>
      </w:r>
      <w:r>
        <w:rPr>
          <w:rFonts w:hint="eastAsia" w:ascii="Times New Roman" w:hAnsi="Times New Roman" w:eastAsia="楷体"/>
          <w:sz w:val="24"/>
          <w:szCs w:val="24"/>
        </w:rPr>
        <w:t>，授权公告日2</w:t>
      </w:r>
      <w:r>
        <w:rPr>
          <w:rFonts w:ascii="Times New Roman" w:hAnsi="Times New Roman" w:eastAsia="楷体"/>
          <w:sz w:val="24"/>
          <w:szCs w:val="24"/>
        </w:rPr>
        <w:t>022.1.18</w:t>
      </w:r>
      <w:r>
        <w:rPr>
          <w:rFonts w:hint="eastAsia" w:ascii="Times New Roman" w:hAnsi="Times New Roman" w:eastAsia="楷体"/>
          <w:sz w:val="24"/>
          <w:szCs w:val="24"/>
        </w:rPr>
        <w:t>，授权公告号C</w:t>
      </w:r>
      <w:r>
        <w:rPr>
          <w:rFonts w:ascii="Times New Roman" w:hAnsi="Times New Roman" w:eastAsia="楷体"/>
          <w:sz w:val="24"/>
          <w:szCs w:val="24"/>
        </w:rPr>
        <w:t>N 215530855 U</w:t>
      </w: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九、学术与社会服务</w:t>
      </w:r>
    </w:p>
    <w:p>
      <w:pPr>
        <w:spacing w:line="360" w:lineRule="auto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ascii="Times New Roman" w:hAnsi="Times New Roman" w:eastAsia="楷体"/>
          <w:b/>
          <w:bCs/>
          <w:sz w:val="28"/>
          <w:szCs w:val="28"/>
        </w:rPr>
        <w:t xml:space="preserve">1. </w:t>
      </w:r>
      <w:r>
        <w:rPr>
          <w:rFonts w:hint="eastAsia" w:ascii="Times New Roman" w:hAnsi="Times New Roman" w:eastAsia="楷体"/>
          <w:b/>
          <w:bCs/>
          <w:sz w:val="28"/>
          <w:szCs w:val="28"/>
        </w:rPr>
        <w:t>学术兼职</w:t>
      </w:r>
    </w:p>
    <w:p>
      <w:pPr>
        <w:spacing w:line="360" w:lineRule="auto"/>
        <w:ind w:firstLine="48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2022.4</w:t>
      </w:r>
      <w:r>
        <w:rPr>
          <w:rFonts w:hint="eastAsia" w:ascii="Times New Roman" w:hAnsi="Times New Roman" w:eastAsia="楷体"/>
          <w:sz w:val="24"/>
          <w:szCs w:val="24"/>
        </w:rPr>
        <w:t>至今，中国动物学会鸟类学分会委员</w:t>
      </w:r>
    </w:p>
    <w:p>
      <w:pPr>
        <w:spacing w:line="360" w:lineRule="auto"/>
        <w:ind w:firstLine="48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2019.1至今，中国生态学会科普专业委员会委员</w:t>
      </w:r>
    </w:p>
    <w:p>
      <w:pPr>
        <w:spacing w:line="360" w:lineRule="auto"/>
        <w:ind w:firstLine="48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2018.9至今，江西省生态学会理事、副秘书长</w:t>
      </w:r>
    </w:p>
    <w:p>
      <w:pPr>
        <w:spacing w:line="360" w:lineRule="auto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ascii="Times New Roman" w:hAnsi="Times New Roman" w:eastAsia="楷体"/>
          <w:b/>
          <w:bCs/>
          <w:sz w:val="28"/>
          <w:szCs w:val="28"/>
        </w:rPr>
        <w:t xml:space="preserve">2. </w:t>
      </w:r>
      <w:r>
        <w:rPr>
          <w:rFonts w:hint="eastAsia" w:ascii="Times New Roman" w:hAnsi="Times New Roman" w:eastAsia="楷体"/>
          <w:b/>
          <w:bCs/>
          <w:sz w:val="28"/>
          <w:szCs w:val="28"/>
        </w:rPr>
        <w:t>期刊审稿</w:t>
      </w:r>
    </w:p>
    <w:p>
      <w:pPr>
        <w:spacing w:line="360" w:lineRule="auto"/>
        <w:ind w:firstLine="48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应邀为S</w:t>
      </w:r>
      <w:r>
        <w:rPr>
          <w:rFonts w:ascii="Times New Roman" w:hAnsi="Times New Roman" w:eastAsia="楷体"/>
          <w:sz w:val="24"/>
          <w:szCs w:val="24"/>
        </w:rPr>
        <w:t>cience of the Total Environment</w:t>
      </w:r>
      <w:r>
        <w:rPr>
          <w:rFonts w:hint="eastAsia" w:ascii="Times New Roman" w:hAnsi="Times New Roman" w:eastAsia="楷体"/>
          <w:sz w:val="24"/>
          <w:szCs w:val="24"/>
        </w:rPr>
        <w:t>（一区）、</w:t>
      </w:r>
      <w:r>
        <w:rPr>
          <w:rFonts w:ascii="Times New Roman" w:hAnsi="Times New Roman" w:eastAsia="楷体"/>
          <w:sz w:val="24"/>
          <w:szCs w:val="24"/>
        </w:rPr>
        <w:t>Agriculture Ecosystems and Environment</w:t>
      </w:r>
      <w:r>
        <w:rPr>
          <w:rFonts w:hint="eastAsia" w:ascii="Times New Roman" w:hAnsi="Times New Roman" w:eastAsia="楷体"/>
          <w:sz w:val="24"/>
          <w:szCs w:val="24"/>
        </w:rPr>
        <w:t>（一区）、Ibis（一区）、</w:t>
      </w:r>
      <w:r>
        <w:rPr>
          <w:rFonts w:ascii="Times New Roman" w:hAnsi="Times New Roman" w:eastAsia="楷体"/>
          <w:sz w:val="24"/>
          <w:szCs w:val="24"/>
        </w:rPr>
        <w:t>Restoration Ecology</w:t>
      </w:r>
      <w:r>
        <w:rPr>
          <w:rFonts w:hint="eastAsia" w:ascii="Times New Roman" w:hAnsi="Times New Roman" w:eastAsia="楷体"/>
          <w:sz w:val="24"/>
          <w:szCs w:val="24"/>
        </w:rPr>
        <w:t>、Plos One、G</w:t>
      </w:r>
      <w:r>
        <w:rPr>
          <w:rFonts w:ascii="Times New Roman" w:hAnsi="Times New Roman" w:eastAsia="楷体"/>
          <w:sz w:val="24"/>
          <w:szCs w:val="24"/>
        </w:rPr>
        <w:t>lobal Ecology and Conservation</w:t>
      </w:r>
      <w:r>
        <w:rPr>
          <w:rFonts w:hint="eastAsia" w:ascii="Times New Roman" w:hAnsi="Times New Roman" w:eastAsia="楷体"/>
          <w:sz w:val="24"/>
          <w:szCs w:val="24"/>
        </w:rPr>
        <w:t>、Wetlands、Waterbirds、Science China、Avian Research、M</w:t>
      </w:r>
      <w:r>
        <w:rPr>
          <w:rFonts w:ascii="Times New Roman" w:hAnsi="Times New Roman" w:eastAsia="楷体"/>
          <w:sz w:val="24"/>
          <w:szCs w:val="24"/>
        </w:rPr>
        <w:t>ountain Research and Development</w:t>
      </w:r>
      <w:r>
        <w:rPr>
          <w:rFonts w:hint="eastAsia" w:ascii="Times New Roman" w:hAnsi="Times New Roman" w:eastAsia="楷体"/>
          <w:sz w:val="24"/>
          <w:szCs w:val="24"/>
        </w:rPr>
        <w:t>、P</w:t>
      </w:r>
      <w:r>
        <w:rPr>
          <w:rFonts w:ascii="Times New Roman" w:hAnsi="Times New Roman" w:eastAsia="楷体"/>
          <w:sz w:val="24"/>
          <w:szCs w:val="24"/>
        </w:rPr>
        <w:t>akistan Journal of Zoology</w:t>
      </w:r>
      <w:r>
        <w:rPr>
          <w:rFonts w:hint="eastAsia" w:ascii="Times New Roman" w:hAnsi="Times New Roman" w:eastAsia="楷体"/>
          <w:sz w:val="24"/>
          <w:szCs w:val="24"/>
        </w:rPr>
        <w:t>、生物多样性、湖泊科学、动物学研究等杂志审稿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hint="eastAsia" w:ascii="Times New Roman" w:hAnsi="Times New Roman" w:eastAsia="楷体"/>
          <w:b/>
          <w:bCs/>
          <w:sz w:val="28"/>
          <w:szCs w:val="28"/>
        </w:rPr>
        <w:t>政策建议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b/>
          <w:bCs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2021</w:t>
      </w:r>
      <w:r>
        <w:rPr>
          <w:rFonts w:hint="eastAsia" w:ascii="Times New Roman" w:hAnsi="Times New Roman" w:eastAsia="楷体"/>
          <w:sz w:val="24"/>
          <w:szCs w:val="24"/>
        </w:rPr>
        <w:t>年1</w:t>
      </w:r>
      <w:r>
        <w:rPr>
          <w:rFonts w:ascii="Times New Roman" w:hAnsi="Times New Roman" w:eastAsia="楷体"/>
          <w:sz w:val="24"/>
          <w:szCs w:val="24"/>
        </w:rPr>
        <w:t>2</w:t>
      </w:r>
      <w:r>
        <w:rPr>
          <w:rFonts w:hint="eastAsia" w:ascii="Times New Roman" w:hAnsi="Times New Roman" w:eastAsia="楷体"/>
          <w:sz w:val="24"/>
          <w:szCs w:val="24"/>
        </w:rPr>
        <w:t>月，参与起草《江西省关于进一步加强生物多样性保护的实施意见》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2021</w:t>
      </w:r>
      <w:r>
        <w:rPr>
          <w:rFonts w:hint="eastAsia" w:ascii="Times New Roman" w:hAnsi="Times New Roman" w:eastAsia="楷体"/>
          <w:sz w:val="24"/>
          <w:szCs w:val="24"/>
        </w:rPr>
        <w:t>年1月，陈家宽、李琴、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王文娟</w:t>
      </w:r>
      <w:r>
        <w:rPr>
          <w:rFonts w:hint="eastAsia" w:ascii="Times New Roman" w:hAnsi="Times New Roman" w:eastAsia="楷体"/>
          <w:sz w:val="24"/>
          <w:szCs w:val="24"/>
        </w:rPr>
        <w:t>、戎俊，《关于建立健全南昌五星白鹤保护小区保护管理长效机制的报告》，</w:t>
      </w:r>
      <w:r>
        <w:rPr>
          <w:rFonts w:hint="eastAsia" w:ascii="华文楷体" w:hAnsi="华文楷体" w:eastAsia="华文楷体"/>
          <w:sz w:val="24"/>
          <w:szCs w:val="24"/>
        </w:rPr>
        <w:t>被江西省林业局综合采用上报，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得到省长和副省长肯定批示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2020</w:t>
      </w:r>
      <w:r>
        <w:rPr>
          <w:rFonts w:hint="eastAsia" w:ascii="Times New Roman" w:hAnsi="Times New Roman" w:eastAsia="楷体"/>
          <w:sz w:val="24"/>
          <w:szCs w:val="24"/>
        </w:rPr>
        <w:t>年3月，参与起草《关于加强我省野生动物保护 维护生物和生态安全的建议》，刊登在省科协主办的《决策咨询专报》上，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得到江西省政协副主席的批示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hint="eastAsia" w:ascii="Times New Roman" w:hAnsi="Times New Roman" w:eastAsia="楷体"/>
          <w:b/>
          <w:bCs/>
          <w:sz w:val="28"/>
          <w:szCs w:val="28"/>
        </w:rPr>
        <w:t>媒体采访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2022.5</w:t>
      </w:r>
      <w:r>
        <w:rPr>
          <w:rFonts w:hint="eastAsia" w:ascii="Times New Roman" w:hAnsi="Times New Roman" w:eastAsia="楷体"/>
          <w:sz w:val="24"/>
          <w:szCs w:val="24"/>
        </w:rPr>
        <w:t>，鄱阳湖生物多样性保护，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中央电视台采访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2021.2</w:t>
      </w:r>
      <w:r>
        <w:rPr>
          <w:rFonts w:hint="eastAsia" w:ascii="Times New Roman" w:hAnsi="Times New Roman" w:eastAsia="楷体"/>
          <w:sz w:val="24"/>
          <w:szCs w:val="24"/>
        </w:rPr>
        <w:t>，白鹤保护问题，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新华社采访</w:t>
      </w:r>
    </w:p>
    <w:p>
      <w:pPr>
        <w:pStyle w:val="10"/>
        <w:spacing w:line="360" w:lineRule="auto"/>
        <w:ind w:left="360" w:firstLine="0"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019.6</w:t>
      </w:r>
      <w:r>
        <w:rPr>
          <w:rFonts w:hint="eastAsia" w:ascii="Times New Roman" w:hAnsi="Times New Roman" w:eastAsia="楷体"/>
          <w:sz w:val="24"/>
          <w:szCs w:val="24"/>
        </w:rPr>
        <w:t>，自然教育问题，江西电视台采访</w:t>
      </w:r>
    </w:p>
    <w:p>
      <w:pPr>
        <w:pStyle w:val="10"/>
        <w:spacing w:line="360" w:lineRule="auto"/>
        <w:ind w:left="360" w:firstLine="0"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2019.3</w:t>
      </w:r>
      <w:r>
        <w:rPr>
          <w:rFonts w:hint="eastAsia" w:ascii="Times New Roman" w:hAnsi="Times New Roman" w:eastAsia="楷体"/>
          <w:sz w:val="24"/>
          <w:szCs w:val="24"/>
        </w:rPr>
        <w:t>，鄱阳湖非法采集螺蚌问题，江西都市频道采访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019</w:t>
      </w:r>
      <w:r>
        <w:rPr>
          <w:rFonts w:hint="eastAsia" w:ascii="Times New Roman" w:hAnsi="Times New Roman" w:eastAsia="楷体"/>
          <w:sz w:val="24"/>
          <w:szCs w:val="24"/>
        </w:rPr>
        <w:t>.</w:t>
      </w:r>
      <w:r>
        <w:rPr>
          <w:rFonts w:ascii="Times New Roman" w:hAnsi="Times New Roman" w:eastAsia="楷体"/>
          <w:sz w:val="24"/>
          <w:szCs w:val="24"/>
        </w:rPr>
        <w:t>3</w:t>
      </w:r>
      <w:r>
        <w:rPr>
          <w:rFonts w:hint="eastAsia" w:ascii="Times New Roman" w:hAnsi="Times New Roman" w:eastAsia="楷体"/>
          <w:sz w:val="24"/>
          <w:szCs w:val="24"/>
        </w:rPr>
        <w:t>，科普白鹤生态和保护知识，江西广播电视台专访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019.1</w:t>
      </w:r>
      <w:r>
        <w:rPr>
          <w:rFonts w:hint="eastAsia" w:ascii="Times New Roman" w:hAnsi="Times New Roman" w:eastAsia="楷体"/>
          <w:sz w:val="24"/>
          <w:szCs w:val="24"/>
        </w:rPr>
        <w:t>，鄱阳湖持续低水位对鸟类的影响，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中央电视台采访</w:t>
      </w:r>
    </w:p>
    <w:p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2018.4</w:t>
      </w:r>
      <w:r>
        <w:rPr>
          <w:rFonts w:hint="eastAsia" w:ascii="Times New Roman" w:hAnsi="Times New Roman" w:eastAsia="楷体"/>
          <w:sz w:val="24"/>
          <w:szCs w:val="24"/>
        </w:rPr>
        <w:t>，鄱阳湖越冬白鹤食性变化，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中央电视台采访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hAnsi="Times New Roman" w:eastAsia="楷体"/>
          <w:b/>
          <w:sz w:val="30"/>
          <w:szCs w:val="30"/>
        </w:rPr>
        <w:t>十、学术交流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2021.12</w:t>
      </w:r>
      <w:r>
        <w:rPr>
          <w:rFonts w:hint="eastAsia" w:ascii="Times New Roman" w:hAnsi="Times New Roman" w:eastAsia="楷体"/>
          <w:sz w:val="24"/>
          <w:szCs w:val="24"/>
        </w:rPr>
        <w:t>，江西南昌，东亚-澳大利西亚迁飞区候鸟及栖息地保护国际论坛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2021.6</w:t>
      </w:r>
      <w:r>
        <w:rPr>
          <w:rFonts w:hint="eastAsia" w:ascii="Times New Roman" w:hAnsi="Times New Roman" w:eastAsia="楷体"/>
          <w:sz w:val="24"/>
          <w:szCs w:val="24"/>
        </w:rPr>
        <w:t>，江西南昌，鄱阳湖保护与发展科技创新论坛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2020.12</w:t>
      </w:r>
      <w:r>
        <w:rPr>
          <w:rFonts w:hint="eastAsia" w:ascii="Times New Roman" w:hAnsi="Times New Roman" w:eastAsia="楷体"/>
          <w:sz w:val="24"/>
          <w:szCs w:val="24"/>
        </w:rPr>
        <w:t>，江西九江，鄱阳湖流域生态系统监测、评估与治理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2019.12</w:t>
      </w:r>
      <w:r>
        <w:rPr>
          <w:rFonts w:hint="eastAsia" w:ascii="Times New Roman" w:hAnsi="Times New Roman" w:eastAsia="楷体"/>
          <w:sz w:val="24"/>
          <w:szCs w:val="24"/>
        </w:rPr>
        <w:t>，江西南昌，第二届国际白鹤论坛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2019.11</w:t>
      </w:r>
      <w:r>
        <w:rPr>
          <w:rFonts w:hint="eastAsia" w:ascii="Times New Roman" w:hAnsi="Times New Roman" w:eastAsia="楷体"/>
          <w:sz w:val="24"/>
          <w:szCs w:val="24"/>
        </w:rPr>
        <w:t>，云南昆明，第十八届中国生态学大会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2019.10</w:t>
      </w:r>
      <w:r>
        <w:rPr>
          <w:rFonts w:hint="eastAsia" w:ascii="Times New Roman" w:hAnsi="Times New Roman" w:eastAsia="楷体"/>
          <w:sz w:val="24"/>
          <w:szCs w:val="24"/>
        </w:rPr>
        <w:t>，江西南昌，第二届流域生态论坛，做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口头报告</w:t>
      </w:r>
      <w:r>
        <w:rPr>
          <w:rFonts w:hint="eastAsia" w:ascii="Times New Roman" w:hAnsi="Times New Roman" w:eastAsia="楷体"/>
          <w:sz w:val="24"/>
          <w:szCs w:val="24"/>
        </w:rPr>
        <w:t>：鄱阳湖四种越冬鹤类的食性分化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2019.10</w:t>
      </w:r>
      <w:r>
        <w:rPr>
          <w:rFonts w:hint="eastAsia" w:ascii="Times New Roman" w:hAnsi="Times New Roman" w:eastAsia="楷体"/>
          <w:sz w:val="24"/>
          <w:szCs w:val="24"/>
        </w:rPr>
        <w:t>，北京，东亚六国鹤类保护国际研讨会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2019.8</w:t>
      </w:r>
      <w:r>
        <w:rPr>
          <w:rFonts w:hint="eastAsia" w:ascii="Times New Roman" w:hAnsi="Times New Roman" w:eastAsia="楷体"/>
          <w:sz w:val="24"/>
          <w:szCs w:val="24"/>
        </w:rPr>
        <w:t>，吉林长春，第十五届中国鸟类学大会，做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口头报告</w:t>
      </w:r>
      <w:r>
        <w:rPr>
          <w:rFonts w:hint="eastAsia" w:ascii="Times New Roman" w:hAnsi="Times New Roman" w:eastAsia="楷体"/>
          <w:sz w:val="24"/>
          <w:szCs w:val="24"/>
        </w:rPr>
        <w:t>：鄱阳湖四种越冬鹤类的食性分化，主持“水鸟生态”分会场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019</w:t>
      </w:r>
      <w:r>
        <w:rPr>
          <w:rFonts w:hint="eastAsia" w:ascii="Times New Roman" w:hAnsi="Times New Roman" w:eastAsia="楷体"/>
          <w:sz w:val="24"/>
          <w:szCs w:val="24"/>
        </w:rPr>
        <w:t>.</w:t>
      </w:r>
      <w:r>
        <w:rPr>
          <w:rFonts w:ascii="Times New Roman" w:hAnsi="Times New Roman" w:eastAsia="楷体"/>
          <w:sz w:val="24"/>
          <w:szCs w:val="24"/>
        </w:rPr>
        <w:t>6</w:t>
      </w:r>
      <w:r>
        <w:rPr>
          <w:rFonts w:hint="eastAsia" w:ascii="Times New Roman" w:hAnsi="Times New Roman" w:eastAsia="楷体"/>
          <w:sz w:val="24"/>
          <w:szCs w:val="24"/>
        </w:rPr>
        <w:t>，北京，中国动物地理学术研讨会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2019.5，上海，上海论坛流域生物多样性和生态文明建设子论坛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2019.1</w:t>
      </w:r>
      <w:r>
        <w:rPr>
          <w:rFonts w:hint="eastAsia" w:ascii="Times New Roman" w:hAnsi="Times New Roman" w:eastAsia="楷体"/>
          <w:sz w:val="24"/>
          <w:szCs w:val="24"/>
        </w:rPr>
        <w:t>，江西南昌，丝路上的鹤类研究与中国鹤文化传播研讨会，做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口头报告</w:t>
      </w:r>
      <w:r>
        <w:rPr>
          <w:rFonts w:hint="eastAsia" w:ascii="Times New Roman" w:hAnsi="Times New Roman" w:eastAsia="楷体"/>
          <w:sz w:val="24"/>
          <w:szCs w:val="24"/>
        </w:rPr>
        <w:t>：鄱阳湖越冬白鹤觅食生境变化驱动因子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2018.9，江西南昌，首届江西省生态学大会，获学会“青年科技奖”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2018.8，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加拿大温哥华，第27届国际鸟类学大会，做口头报告</w:t>
      </w:r>
      <w:r>
        <w:rPr>
          <w:rFonts w:hint="eastAsia" w:ascii="Times New Roman" w:hAnsi="Times New Roman" w:eastAsia="楷体"/>
          <w:sz w:val="24"/>
          <w:szCs w:val="24"/>
        </w:rPr>
        <w:t>：Waterbird ecology study at Poyang Lake, China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2018.4，福建福州，首届流域生态论坛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2016.5，北京，国际生物地理学年会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2015.11，安徽合肥，第十三届全国鸟类学术研究会，做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口头报告</w:t>
      </w:r>
      <w:r>
        <w:rPr>
          <w:rFonts w:hint="eastAsia" w:ascii="Times New Roman" w:hAnsi="Times New Roman" w:eastAsia="楷体"/>
          <w:sz w:val="24"/>
          <w:szCs w:val="24"/>
        </w:rPr>
        <w:t>：长江中下游流域越冬水鸟的种群动态及其影响因子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2014.11，广东广州，中国动物学会第十七届全国会员代表大会暨学术讨论会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2013.11，浙江杭州，第十二届全国鸟类学术研究会，做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口头报告</w:t>
      </w:r>
      <w:r>
        <w:rPr>
          <w:rFonts w:hint="eastAsia" w:ascii="Times New Roman" w:hAnsi="Times New Roman" w:eastAsia="楷体"/>
          <w:sz w:val="24"/>
          <w:szCs w:val="24"/>
        </w:rPr>
        <w:t>：黑眉长尾山雀与银脸长尾山雀种间基因渐渗研究</w:t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2013.10，江西南昌，流域生态学高峰论坛</w:t>
      </w:r>
    </w:p>
    <w:p>
      <w:pPr>
        <w:spacing w:line="360" w:lineRule="auto"/>
        <w:rPr>
          <w:rFonts w:ascii="Times New Roman" w:hAnsi="Times New Roman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A5803"/>
    <w:multiLevelType w:val="multilevel"/>
    <w:tmpl w:val="056A58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7D2886"/>
    <w:multiLevelType w:val="multilevel"/>
    <w:tmpl w:val="147D2886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楷体" w:cstheme="minorBidi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6D78A8"/>
    <w:multiLevelType w:val="multilevel"/>
    <w:tmpl w:val="1A6D78A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82E5B"/>
    <w:multiLevelType w:val="multilevel"/>
    <w:tmpl w:val="2EE82E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291E58"/>
    <w:multiLevelType w:val="multilevel"/>
    <w:tmpl w:val="78291E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TllNzQwOTVhY2Q0N2ZlMzk0NWM5Zjc1MmMyYzIifQ=="/>
  </w:docVars>
  <w:rsids>
    <w:rsidRoot w:val="00180470"/>
    <w:rsid w:val="000026FE"/>
    <w:rsid w:val="000032C6"/>
    <w:rsid w:val="000078B9"/>
    <w:rsid w:val="00011765"/>
    <w:rsid w:val="0001482F"/>
    <w:rsid w:val="00014849"/>
    <w:rsid w:val="00022ABE"/>
    <w:rsid w:val="0002430E"/>
    <w:rsid w:val="00030941"/>
    <w:rsid w:val="0003354C"/>
    <w:rsid w:val="00041746"/>
    <w:rsid w:val="000445F5"/>
    <w:rsid w:val="00050D76"/>
    <w:rsid w:val="00051DD0"/>
    <w:rsid w:val="000560E0"/>
    <w:rsid w:val="00065BD8"/>
    <w:rsid w:val="00075BC9"/>
    <w:rsid w:val="00084815"/>
    <w:rsid w:val="0008501A"/>
    <w:rsid w:val="00085639"/>
    <w:rsid w:val="000916E4"/>
    <w:rsid w:val="000955F4"/>
    <w:rsid w:val="0009786D"/>
    <w:rsid w:val="00097D5C"/>
    <w:rsid w:val="000A291A"/>
    <w:rsid w:val="000A5FB3"/>
    <w:rsid w:val="000B6A41"/>
    <w:rsid w:val="000C23F7"/>
    <w:rsid w:val="000C4691"/>
    <w:rsid w:val="000C7933"/>
    <w:rsid w:val="000E463B"/>
    <w:rsid w:val="000E6631"/>
    <w:rsid w:val="00105720"/>
    <w:rsid w:val="0011744A"/>
    <w:rsid w:val="00125DB7"/>
    <w:rsid w:val="00127B65"/>
    <w:rsid w:val="00137DDC"/>
    <w:rsid w:val="00137DDF"/>
    <w:rsid w:val="00144E45"/>
    <w:rsid w:val="00150E57"/>
    <w:rsid w:val="00152E21"/>
    <w:rsid w:val="001544C1"/>
    <w:rsid w:val="00154B6F"/>
    <w:rsid w:val="00180470"/>
    <w:rsid w:val="00184884"/>
    <w:rsid w:val="00186B9C"/>
    <w:rsid w:val="001928E0"/>
    <w:rsid w:val="00193DC3"/>
    <w:rsid w:val="0019636E"/>
    <w:rsid w:val="001A2EEB"/>
    <w:rsid w:val="001A4107"/>
    <w:rsid w:val="001B05C9"/>
    <w:rsid w:val="001B280B"/>
    <w:rsid w:val="001B464B"/>
    <w:rsid w:val="001B5A06"/>
    <w:rsid w:val="001B699C"/>
    <w:rsid w:val="001C027B"/>
    <w:rsid w:val="001D5E67"/>
    <w:rsid w:val="001E2B93"/>
    <w:rsid w:val="001E3CAE"/>
    <w:rsid w:val="001E42C9"/>
    <w:rsid w:val="00200DCF"/>
    <w:rsid w:val="002031EC"/>
    <w:rsid w:val="002164FB"/>
    <w:rsid w:val="002273D1"/>
    <w:rsid w:val="00237992"/>
    <w:rsid w:val="002435B2"/>
    <w:rsid w:val="0025013A"/>
    <w:rsid w:val="002538FC"/>
    <w:rsid w:val="00264E6D"/>
    <w:rsid w:val="002678DA"/>
    <w:rsid w:val="00271904"/>
    <w:rsid w:val="00273FE6"/>
    <w:rsid w:val="002758A9"/>
    <w:rsid w:val="00277C6C"/>
    <w:rsid w:val="00280121"/>
    <w:rsid w:val="00293114"/>
    <w:rsid w:val="002956EF"/>
    <w:rsid w:val="002A0403"/>
    <w:rsid w:val="002A30FA"/>
    <w:rsid w:val="002A6B34"/>
    <w:rsid w:val="002B0CE2"/>
    <w:rsid w:val="002B51F4"/>
    <w:rsid w:val="002B7BD2"/>
    <w:rsid w:val="002C11C0"/>
    <w:rsid w:val="002C1B8E"/>
    <w:rsid w:val="002D13D6"/>
    <w:rsid w:val="002F7D28"/>
    <w:rsid w:val="003020DE"/>
    <w:rsid w:val="00302246"/>
    <w:rsid w:val="00314005"/>
    <w:rsid w:val="0032572B"/>
    <w:rsid w:val="0034394E"/>
    <w:rsid w:val="003475AC"/>
    <w:rsid w:val="00351825"/>
    <w:rsid w:val="003543D5"/>
    <w:rsid w:val="00357CB7"/>
    <w:rsid w:val="00367E73"/>
    <w:rsid w:val="00371703"/>
    <w:rsid w:val="00380306"/>
    <w:rsid w:val="00385C42"/>
    <w:rsid w:val="003916D2"/>
    <w:rsid w:val="003A5F89"/>
    <w:rsid w:val="003B374B"/>
    <w:rsid w:val="003C37F1"/>
    <w:rsid w:val="003C3C06"/>
    <w:rsid w:val="003E25AA"/>
    <w:rsid w:val="003E5E5B"/>
    <w:rsid w:val="0040087E"/>
    <w:rsid w:val="004023D7"/>
    <w:rsid w:val="00412B96"/>
    <w:rsid w:val="0041628F"/>
    <w:rsid w:val="00427038"/>
    <w:rsid w:val="004323C2"/>
    <w:rsid w:val="00433EA9"/>
    <w:rsid w:val="00434045"/>
    <w:rsid w:val="0043640C"/>
    <w:rsid w:val="004408C3"/>
    <w:rsid w:val="00440927"/>
    <w:rsid w:val="00441077"/>
    <w:rsid w:val="00450A4A"/>
    <w:rsid w:val="00451EF9"/>
    <w:rsid w:val="0045280C"/>
    <w:rsid w:val="0045409D"/>
    <w:rsid w:val="004575D4"/>
    <w:rsid w:val="00485B64"/>
    <w:rsid w:val="00492EF8"/>
    <w:rsid w:val="0049734D"/>
    <w:rsid w:val="004D10EC"/>
    <w:rsid w:val="004D69DB"/>
    <w:rsid w:val="004E7BCC"/>
    <w:rsid w:val="004F02B7"/>
    <w:rsid w:val="004F0B14"/>
    <w:rsid w:val="004F4362"/>
    <w:rsid w:val="004F4BE9"/>
    <w:rsid w:val="004F6DA3"/>
    <w:rsid w:val="00500E5E"/>
    <w:rsid w:val="005135EA"/>
    <w:rsid w:val="00513CD6"/>
    <w:rsid w:val="0051443E"/>
    <w:rsid w:val="005168F7"/>
    <w:rsid w:val="00516F34"/>
    <w:rsid w:val="0052111F"/>
    <w:rsid w:val="00522B1E"/>
    <w:rsid w:val="00522BF0"/>
    <w:rsid w:val="00524E5A"/>
    <w:rsid w:val="00535510"/>
    <w:rsid w:val="00541B63"/>
    <w:rsid w:val="005508B8"/>
    <w:rsid w:val="00552AFA"/>
    <w:rsid w:val="00563EC2"/>
    <w:rsid w:val="00576C65"/>
    <w:rsid w:val="005A66C8"/>
    <w:rsid w:val="005A6A78"/>
    <w:rsid w:val="005B0422"/>
    <w:rsid w:val="005C1D1C"/>
    <w:rsid w:val="005C4852"/>
    <w:rsid w:val="005C4ABC"/>
    <w:rsid w:val="005E68A3"/>
    <w:rsid w:val="005F4002"/>
    <w:rsid w:val="00600A73"/>
    <w:rsid w:val="00603134"/>
    <w:rsid w:val="00605BC0"/>
    <w:rsid w:val="00614728"/>
    <w:rsid w:val="006159F0"/>
    <w:rsid w:val="006271E5"/>
    <w:rsid w:val="006323F8"/>
    <w:rsid w:val="0063337C"/>
    <w:rsid w:val="00647526"/>
    <w:rsid w:val="00655F97"/>
    <w:rsid w:val="00673E9A"/>
    <w:rsid w:val="0067538A"/>
    <w:rsid w:val="00675AF7"/>
    <w:rsid w:val="00680D2B"/>
    <w:rsid w:val="0068682D"/>
    <w:rsid w:val="00686DB1"/>
    <w:rsid w:val="00693463"/>
    <w:rsid w:val="006A0A44"/>
    <w:rsid w:val="006A6059"/>
    <w:rsid w:val="006B132F"/>
    <w:rsid w:val="006B28FC"/>
    <w:rsid w:val="006C4136"/>
    <w:rsid w:val="006C56DD"/>
    <w:rsid w:val="006C6DD0"/>
    <w:rsid w:val="006D1FAE"/>
    <w:rsid w:val="006D2E1D"/>
    <w:rsid w:val="006D47BB"/>
    <w:rsid w:val="006D7CAA"/>
    <w:rsid w:val="006D7F89"/>
    <w:rsid w:val="00711311"/>
    <w:rsid w:val="00713287"/>
    <w:rsid w:val="00717656"/>
    <w:rsid w:val="00734D40"/>
    <w:rsid w:val="00736553"/>
    <w:rsid w:val="00741069"/>
    <w:rsid w:val="00751039"/>
    <w:rsid w:val="0076290B"/>
    <w:rsid w:val="00770180"/>
    <w:rsid w:val="0078227B"/>
    <w:rsid w:val="00783D30"/>
    <w:rsid w:val="00784E0E"/>
    <w:rsid w:val="00790E3A"/>
    <w:rsid w:val="0079495D"/>
    <w:rsid w:val="00796FAE"/>
    <w:rsid w:val="00797EEF"/>
    <w:rsid w:val="007A032B"/>
    <w:rsid w:val="007B32D6"/>
    <w:rsid w:val="007B4C26"/>
    <w:rsid w:val="007B6110"/>
    <w:rsid w:val="007C0E08"/>
    <w:rsid w:val="007C1950"/>
    <w:rsid w:val="007C24AC"/>
    <w:rsid w:val="007C3D52"/>
    <w:rsid w:val="007C6738"/>
    <w:rsid w:val="007D103D"/>
    <w:rsid w:val="007D46BE"/>
    <w:rsid w:val="007D69D9"/>
    <w:rsid w:val="007E15FE"/>
    <w:rsid w:val="007F12AE"/>
    <w:rsid w:val="007F133D"/>
    <w:rsid w:val="007F7E1A"/>
    <w:rsid w:val="0080037C"/>
    <w:rsid w:val="00801E26"/>
    <w:rsid w:val="00803591"/>
    <w:rsid w:val="00811FCB"/>
    <w:rsid w:val="00815C77"/>
    <w:rsid w:val="00815D75"/>
    <w:rsid w:val="00816E4A"/>
    <w:rsid w:val="00817CF2"/>
    <w:rsid w:val="008222F3"/>
    <w:rsid w:val="00834706"/>
    <w:rsid w:val="00835D6E"/>
    <w:rsid w:val="008463C9"/>
    <w:rsid w:val="008467AB"/>
    <w:rsid w:val="00847E72"/>
    <w:rsid w:val="00850CF3"/>
    <w:rsid w:val="00850E7F"/>
    <w:rsid w:val="0085222A"/>
    <w:rsid w:val="0086054C"/>
    <w:rsid w:val="00867767"/>
    <w:rsid w:val="00874E6A"/>
    <w:rsid w:val="00877080"/>
    <w:rsid w:val="0088308A"/>
    <w:rsid w:val="008932B9"/>
    <w:rsid w:val="008933FB"/>
    <w:rsid w:val="008A76A0"/>
    <w:rsid w:val="008B0C82"/>
    <w:rsid w:val="008B15A7"/>
    <w:rsid w:val="008B7FE6"/>
    <w:rsid w:val="008C5159"/>
    <w:rsid w:val="008D11B4"/>
    <w:rsid w:val="008D1A24"/>
    <w:rsid w:val="008E2ABB"/>
    <w:rsid w:val="008E6661"/>
    <w:rsid w:val="008E7BCC"/>
    <w:rsid w:val="008F081B"/>
    <w:rsid w:val="008F2693"/>
    <w:rsid w:val="008F4429"/>
    <w:rsid w:val="008F74AC"/>
    <w:rsid w:val="009009C7"/>
    <w:rsid w:val="0090417A"/>
    <w:rsid w:val="00904DD6"/>
    <w:rsid w:val="009057EA"/>
    <w:rsid w:val="00911B10"/>
    <w:rsid w:val="009141EB"/>
    <w:rsid w:val="00925228"/>
    <w:rsid w:val="009259E7"/>
    <w:rsid w:val="00935069"/>
    <w:rsid w:val="00943E9B"/>
    <w:rsid w:val="00944DF2"/>
    <w:rsid w:val="00946A77"/>
    <w:rsid w:val="00946B78"/>
    <w:rsid w:val="00947A96"/>
    <w:rsid w:val="009554A1"/>
    <w:rsid w:val="00955B29"/>
    <w:rsid w:val="009604F1"/>
    <w:rsid w:val="0097072E"/>
    <w:rsid w:val="00983951"/>
    <w:rsid w:val="00983BCA"/>
    <w:rsid w:val="0099463F"/>
    <w:rsid w:val="009963DD"/>
    <w:rsid w:val="009B10EF"/>
    <w:rsid w:val="009B5809"/>
    <w:rsid w:val="009B68EA"/>
    <w:rsid w:val="009B719B"/>
    <w:rsid w:val="009C333B"/>
    <w:rsid w:val="009D09A9"/>
    <w:rsid w:val="009D17F2"/>
    <w:rsid w:val="009D5CA6"/>
    <w:rsid w:val="009E060C"/>
    <w:rsid w:val="009E4B03"/>
    <w:rsid w:val="009F52B8"/>
    <w:rsid w:val="009F6740"/>
    <w:rsid w:val="00A05A05"/>
    <w:rsid w:val="00A300FC"/>
    <w:rsid w:val="00A36155"/>
    <w:rsid w:val="00A402A7"/>
    <w:rsid w:val="00A51676"/>
    <w:rsid w:val="00A52AB6"/>
    <w:rsid w:val="00A6126B"/>
    <w:rsid w:val="00A62A76"/>
    <w:rsid w:val="00A85EF2"/>
    <w:rsid w:val="00A9312C"/>
    <w:rsid w:val="00A96608"/>
    <w:rsid w:val="00A97DB8"/>
    <w:rsid w:val="00AA3CA7"/>
    <w:rsid w:val="00AA41BB"/>
    <w:rsid w:val="00AC0C23"/>
    <w:rsid w:val="00AE538A"/>
    <w:rsid w:val="00AE5903"/>
    <w:rsid w:val="00AF1F91"/>
    <w:rsid w:val="00AF2D8C"/>
    <w:rsid w:val="00AF5F97"/>
    <w:rsid w:val="00AF752B"/>
    <w:rsid w:val="00B175D7"/>
    <w:rsid w:val="00B26CCF"/>
    <w:rsid w:val="00B26DF7"/>
    <w:rsid w:val="00B37FB3"/>
    <w:rsid w:val="00B525F0"/>
    <w:rsid w:val="00B709A7"/>
    <w:rsid w:val="00B7328E"/>
    <w:rsid w:val="00B74EEA"/>
    <w:rsid w:val="00B90D35"/>
    <w:rsid w:val="00B929C9"/>
    <w:rsid w:val="00B952EC"/>
    <w:rsid w:val="00B96180"/>
    <w:rsid w:val="00BA48F2"/>
    <w:rsid w:val="00BA6DA8"/>
    <w:rsid w:val="00BE61D9"/>
    <w:rsid w:val="00BF3D91"/>
    <w:rsid w:val="00C06146"/>
    <w:rsid w:val="00C12BFF"/>
    <w:rsid w:val="00C13E7B"/>
    <w:rsid w:val="00C27486"/>
    <w:rsid w:val="00C27958"/>
    <w:rsid w:val="00C31162"/>
    <w:rsid w:val="00C36244"/>
    <w:rsid w:val="00C4753A"/>
    <w:rsid w:val="00C55491"/>
    <w:rsid w:val="00C67B70"/>
    <w:rsid w:val="00C67B7C"/>
    <w:rsid w:val="00C76391"/>
    <w:rsid w:val="00C803CA"/>
    <w:rsid w:val="00C80880"/>
    <w:rsid w:val="00C84066"/>
    <w:rsid w:val="00C84944"/>
    <w:rsid w:val="00C952A1"/>
    <w:rsid w:val="00CA3552"/>
    <w:rsid w:val="00CB19D3"/>
    <w:rsid w:val="00CB252D"/>
    <w:rsid w:val="00CC24DE"/>
    <w:rsid w:val="00CC330D"/>
    <w:rsid w:val="00CD42E3"/>
    <w:rsid w:val="00CF0C21"/>
    <w:rsid w:val="00D00C01"/>
    <w:rsid w:val="00D014AF"/>
    <w:rsid w:val="00D01E5A"/>
    <w:rsid w:val="00D0487C"/>
    <w:rsid w:val="00D10132"/>
    <w:rsid w:val="00D1192F"/>
    <w:rsid w:val="00D12C73"/>
    <w:rsid w:val="00D30D3A"/>
    <w:rsid w:val="00D3239E"/>
    <w:rsid w:val="00D406E1"/>
    <w:rsid w:val="00D43730"/>
    <w:rsid w:val="00D47D8A"/>
    <w:rsid w:val="00D545B3"/>
    <w:rsid w:val="00D5596D"/>
    <w:rsid w:val="00D61613"/>
    <w:rsid w:val="00D6383C"/>
    <w:rsid w:val="00D657BA"/>
    <w:rsid w:val="00D7769E"/>
    <w:rsid w:val="00D85A11"/>
    <w:rsid w:val="00D93A2E"/>
    <w:rsid w:val="00DA2302"/>
    <w:rsid w:val="00DA62F2"/>
    <w:rsid w:val="00DA7BF1"/>
    <w:rsid w:val="00DB16DF"/>
    <w:rsid w:val="00DB5EFC"/>
    <w:rsid w:val="00DD653D"/>
    <w:rsid w:val="00DE0549"/>
    <w:rsid w:val="00DE2C0E"/>
    <w:rsid w:val="00DE5027"/>
    <w:rsid w:val="00DE5468"/>
    <w:rsid w:val="00DE5FC4"/>
    <w:rsid w:val="00DF6D5C"/>
    <w:rsid w:val="00E0350E"/>
    <w:rsid w:val="00E2250C"/>
    <w:rsid w:val="00E34283"/>
    <w:rsid w:val="00E35538"/>
    <w:rsid w:val="00E43F8E"/>
    <w:rsid w:val="00E52162"/>
    <w:rsid w:val="00E56723"/>
    <w:rsid w:val="00E56E3B"/>
    <w:rsid w:val="00E617A5"/>
    <w:rsid w:val="00E81954"/>
    <w:rsid w:val="00E83824"/>
    <w:rsid w:val="00E862A3"/>
    <w:rsid w:val="00E9388C"/>
    <w:rsid w:val="00E942F8"/>
    <w:rsid w:val="00E94797"/>
    <w:rsid w:val="00E949AA"/>
    <w:rsid w:val="00E96D5A"/>
    <w:rsid w:val="00EA12F9"/>
    <w:rsid w:val="00EA3B1E"/>
    <w:rsid w:val="00EB791C"/>
    <w:rsid w:val="00EC7EB8"/>
    <w:rsid w:val="00ED01C2"/>
    <w:rsid w:val="00ED1237"/>
    <w:rsid w:val="00ED243C"/>
    <w:rsid w:val="00ED4D48"/>
    <w:rsid w:val="00EE3B05"/>
    <w:rsid w:val="00EE5470"/>
    <w:rsid w:val="00EF180A"/>
    <w:rsid w:val="00EF1F7D"/>
    <w:rsid w:val="00EF49B0"/>
    <w:rsid w:val="00EF77B8"/>
    <w:rsid w:val="00EF7AFF"/>
    <w:rsid w:val="00F0115C"/>
    <w:rsid w:val="00F015C9"/>
    <w:rsid w:val="00F03086"/>
    <w:rsid w:val="00F0576B"/>
    <w:rsid w:val="00F20618"/>
    <w:rsid w:val="00F25712"/>
    <w:rsid w:val="00F36498"/>
    <w:rsid w:val="00F36DA6"/>
    <w:rsid w:val="00F56536"/>
    <w:rsid w:val="00F6502F"/>
    <w:rsid w:val="00F6593C"/>
    <w:rsid w:val="00F66F3E"/>
    <w:rsid w:val="00F75C09"/>
    <w:rsid w:val="00F85CDF"/>
    <w:rsid w:val="00FB024A"/>
    <w:rsid w:val="00FB6394"/>
    <w:rsid w:val="00FB744F"/>
    <w:rsid w:val="00FC1C11"/>
    <w:rsid w:val="00FC36A5"/>
    <w:rsid w:val="00FE73B7"/>
    <w:rsid w:val="495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3279</Words>
  <Characters>7313</Characters>
  <Lines>58</Lines>
  <Paragraphs>16</Paragraphs>
  <TotalTime>1305</TotalTime>
  <ScaleCrop>false</ScaleCrop>
  <LinksUpToDate>false</LinksUpToDate>
  <CharactersWithSpaces>8082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2018-07-11T03:10:00Z</dcterms:created>
  <dc:creator>微软用户</dc:creator>
  <cp:lastModifiedBy>巧丽</cp:lastModifiedBy>
  <cp:lastPrinted>2019-08-27T11:36:00Z</cp:lastPrinted>
  <dcterms:modified xsi:type="dcterms:W3CDTF">2022-08-25T05:53:38Z</dcterms:modified>
  <cp:revision>642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1ECFFC9D2BF9472EA3E4227BF1FC3A1F</vt:lpwstr>
  </property>
</Properties>
</file>